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14E24" w14:textId="77777777" w:rsidR="00E83239" w:rsidRDefault="00E83239">
      <w:pPr>
        <w:jc w:val="both"/>
        <w:rPr>
          <w:rFonts w:ascii="Agfa Rotis Sans Serif" w:hAnsi="Agfa Rotis Sans Serif" w:cs="Arial"/>
          <w:b/>
        </w:rPr>
      </w:pPr>
    </w:p>
    <w:p w14:paraId="741FA7CC" w14:textId="77777777" w:rsidR="00D45670" w:rsidRDefault="00D45670" w:rsidP="009A7EC0">
      <w:pPr>
        <w:pStyle w:val="Einrck-Ebene1"/>
        <w:tabs>
          <w:tab w:val="left" w:pos="567"/>
          <w:tab w:val="left" w:pos="1985"/>
        </w:tabs>
        <w:ind w:left="0"/>
        <w:rPr>
          <w:rFonts w:ascii="Agfa Rotis Sans Serif" w:hAnsi="Agfa Rotis Sans Serif"/>
          <w:bCs/>
        </w:rPr>
      </w:pPr>
    </w:p>
    <w:p w14:paraId="7D752C73" w14:textId="77777777" w:rsidR="00C82AC4" w:rsidRPr="00D45670" w:rsidRDefault="00456C18" w:rsidP="009A7EC0">
      <w:pPr>
        <w:pStyle w:val="Einrck-Ebene1"/>
        <w:tabs>
          <w:tab w:val="left" w:pos="567"/>
          <w:tab w:val="left" w:pos="1985"/>
        </w:tabs>
        <w:ind w:left="0"/>
        <w:rPr>
          <w:rFonts w:ascii="Agfa Rotis Sans Serif" w:hAnsi="Agfa Rotis Sans Serif"/>
          <w:bCs/>
          <w:sz w:val="28"/>
          <w:szCs w:val="28"/>
        </w:rPr>
      </w:pPr>
      <w:r>
        <w:rPr>
          <w:rFonts w:ascii="Agfa Rotis Sans Serif" w:hAnsi="Agfa Rotis Sans Serif"/>
          <w:bCs/>
        </w:rPr>
        <w:tab/>
      </w:r>
      <w:r>
        <w:rPr>
          <w:rFonts w:ascii="Agfa Rotis Sans Serif" w:hAnsi="Agfa Rotis Sans Serif"/>
          <w:bCs/>
        </w:rPr>
        <w:tab/>
      </w:r>
      <w:r>
        <w:rPr>
          <w:rFonts w:ascii="Agfa Rotis Sans Serif" w:hAnsi="Agfa Rotis Sans Serif"/>
          <w:bCs/>
        </w:rPr>
        <w:tab/>
      </w:r>
      <w:r>
        <w:rPr>
          <w:rFonts w:ascii="Agfa Rotis Sans Serif" w:hAnsi="Agfa Rotis Sans Serif"/>
          <w:bCs/>
        </w:rPr>
        <w:tab/>
      </w:r>
      <w:r>
        <w:rPr>
          <w:rFonts w:ascii="Agfa Rotis Sans Serif" w:hAnsi="Agfa Rotis Sans Serif"/>
          <w:bCs/>
        </w:rPr>
        <w:tab/>
      </w:r>
      <w:r>
        <w:rPr>
          <w:rFonts w:ascii="Agfa Rotis Sans Serif" w:hAnsi="Agfa Rotis Sans Serif"/>
          <w:bCs/>
        </w:rPr>
        <w:tab/>
      </w:r>
      <w:r>
        <w:rPr>
          <w:rFonts w:ascii="Agfa Rotis Sans Serif" w:hAnsi="Agfa Rotis Sans Serif"/>
          <w:bCs/>
        </w:rPr>
        <w:tab/>
      </w:r>
      <w:r>
        <w:rPr>
          <w:rFonts w:ascii="Agfa Rotis Sans Serif" w:hAnsi="Agfa Rotis Sans Serif"/>
          <w:bCs/>
        </w:rPr>
        <w:tab/>
      </w:r>
      <w:r w:rsidR="00D45670">
        <w:rPr>
          <w:rFonts w:ascii="Agfa Rotis Sans Serif" w:hAnsi="Agfa Rotis Sans Serif"/>
          <w:bCs/>
        </w:rPr>
        <w:tab/>
      </w:r>
      <w:r w:rsidR="00D45670">
        <w:rPr>
          <w:rFonts w:ascii="Agfa Rotis Sans Serif" w:hAnsi="Agfa Rotis Sans Serif"/>
          <w:bCs/>
        </w:rPr>
        <w:tab/>
      </w:r>
    </w:p>
    <w:p w14:paraId="133734FC" w14:textId="77777777" w:rsidR="00396993" w:rsidRDefault="00C82AC4" w:rsidP="00D30536">
      <w:pPr>
        <w:pStyle w:val="berschrift1"/>
        <w:shd w:val="clear" w:color="auto" w:fill="E8E8E8" w:themeFill="background2"/>
        <w:ind w:left="0" w:right="-285"/>
        <w:jc w:val="center"/>
        <w:rPr>
          <w:rFonts w:ascii="Agfa Rotis Sans Serif" w:hAnsi="Agfa Rotis Sans Serif"/>
          <w:sz w:val="24"/>
          <w:szCs w:val="24"/>
        </w:rPr>
      </w:pPr>
      <w:r w:rsidRPr="00BF06FC">
        <w:rPr>
          <w:rFonts w:ascii="Agfa Rotis Sans Serif" w:hAnsi="Agfa Rotis Sans Serif"/>
          <w:sz w:val="24"/>
          <w:szCs w:val="24"/>
        </w:rPr>
        <w:t xml:space="preserve">Anforderungsprofil </w:t>
      </w:r>
      <w:r w:rsidR="00396993">
        <w:rPr>
          <w:rFonts w:ascii="Agfa Rotis Sans Serif" w:hAnsi="Agfa Rotis Sans Serif"/>
          <w:sz w:val="24"/>
          <w:szCs w:val="24"/>
        </w:rPr>
        <w:t>Schulungsstätte</w:t>
      </w:r>
    </w:p>
    <w:p w14:paraId="47F86F1A" w14:textId="6DD327F0" w:rsidR="00C82AC4" w:rsidRPr="00BF06FC" w:rsidRDefault="00C82AC4" w:rsidP="00D30536">
      <w:pPr>
        <w:pStyle w:val="berschrift1"/>
        <w:shd w:val="clear" w:color="auto" w:fill="E8E8E8" w:themeFill="background2"/>
        <w:ind w:left="0" w:right="-285"/>
        <w:jc w:val="center"/>
        <w:rPr>
          <w:rFonts w:ascii="Agfa Rotis Sans Serif" w:hAnsi="Agfa Rotis Sans Serif"/>
          <w:sz w:val="24"/>
          <w:szCs w:val="24"/>
        </w:rPr>
      </w:pPr>
      <w:r w:rsidRPr="00BF06FC">
        <w:rPr>
          <w:rFonts w:ascii="Agfa Rotis Sans Serif" w:hAnsi="Agfa Rotis Sans Serif"/>
          <w:sz w:val="24"/>
          <w:szCs w:val="24"/>
        </w:rPr>
        <w:t xml:space="preserve">Anerkennungsvoraussetzungen </w:t>
      </w:r>
      <w:r w:rsidR="00E40BA6">
        <w:rPr>
          <w:rFonts w:ascii="Agfa Rotis Sans Serif" w:hAnsi="Agfa Rotis Sans Serif"/>
          <w:sz w:val="24"/>
          <w:szCs w:val="24"/>
        </w:rPr>
        <w:t xml:space="preserve">Gefahrgutfahrer und </w:t>
      </w:r>
      <w:r w:rsidR="001B6E1C">
        <w:rPr>
          <w:rFonts w:ascii="Agfa Rotis Sans Serif" w:hAnsi="Agfa Rotis Sans Serif"/>
          <w:sz w:val="24"/>
          <w:szCs w:val="24"/>
        </w:rPr>
        <w:t>Gefahrgutbeauftragtenschulungen</w:t>
      </w:r>
    </w:p>
    <w:p w14:paraId="20CB2432" w14:textId="77777777" w:rsidR="00C82AC4" w:rsidRPr="00BF06FC" w:rsidRDefault="00C82AC4" w:rsidP="00C82AC4">
      <w:pPr>
        <w:rPr>
          <w:sz w:val="24"/>
          <w:szCs w:val="24"/>
        </w:rPr>
      </w:pPr>
    </w:p>
    <w:p w14:paraId="06F9A910" w14:textId="08849F04" w:rsidR="00396993" w:rsidRPr="00396993" w:rsidRDefault="00396993" w:rsidP="00396993">
      <w:pPr>
        <w:rPr>
          <w:rFonts w:ascii="Agfa Rotis Sans Serif" w:hAnsi="Agfa Rotis Sans Serif"/>
          <w:szCs w:val="22"/>
        </w:rPr>
      </w:pPr>
      <w:r w:rsidRPr="00396993">
        <w:rPr>
          <w:rFonts w:ascii="Agfa Rotis Sans Serif" w:hAnsi="Agfa Rotis Sans Serif"/>
          <w:szCs w:val="22"/>
        </w:rPr>
        <w:t xml:space="preserve">Die Anforderungen </w:t>
      </w:r>
      <w:r w:rsidR="00FF3E2A">
        <w:rPr>
          <w:rFonts w:ascii="Agfa Rotis Sans Serif" w:hAnsi="Agfa Rotis Sans Serif"/>
          <w:szCs w:val="22"/>
        </w:rPr>
        <w:t>des</w:t>
      </w:r>
      <w:r w:rsidRPr="00396993">
        <w:rPr>
          <w:rFonts w:ascii="Agfa Rotis Sans Serif" w:hAnsi="Agfa Rotis Sans Serif"/>
          <w:szCs w:val="22"/>
        </w:rPr>
        <w:t xml:space="preserve"> § 8 Gefahrgutfahrerschulung und </w:t>
      </w:r>
      <w:r w:rsidR="00671CA8">
        <w:rPr>
          <w:rFonts w:ascii="Agfa Rotis Sans Serif" w:hAnsi="Agfa Rotis Sans Serif"/>
          <w:szCs w:val="22"/>
        </w:rPr>
        <w:t xml:space="preserve">des </w:t>
      </w:r>
      <w:r w:rsidRPr="00396993">
        <w:rPr>
          <w:rFonts w:ascii="Agfa Rotis Sans Serif" w:hAnsi="Agfa Rotis Sans Serif"/>
          <w:szCs w:val="22"/>
        </w:rPr>
        <w:t xml:space="preserve">§ 8 </w:t>
      </w:r>
      <w:proofErr w:type="spellStart"/>
      <w:r w:rsidRPr="00396993">
        <w:rPr>
          <w:rFonts w:ascii="Agfa Rotis Sans Serif" w:hAnsi="Agfa Rotis Sans Serif"/>
          <w:szCs w:val="22"/>
        </w:rPr>
        <w:t>Gefahrgutbeauftragtenschulung</w:t>
      </w:r>
      <w:proofErr w:type="spellEnd"/>
      <w:r w:rsidRPr="00396993">
        <w:rPr>
          <w:rFonts w:ascii="Agfa Rotis Sans Serif" w:hAnsi="Agfa Rotis Sans Serif"/>
          <w:szCs w:val="22"/>
        </w:rPr>
        <w:t xml:space="preserve"> </w:t>
      </w:r>
      <w:r w:rsidR="00B314F0">
        <w:rPr>
          <w:rFonts w:ascii="Agfa Rotis Sans Serif" w:hAnsi="Agfa Rotis Sans Serif"/>
          <w:szCs w:val="22"/>
        </w:rPr>
        <w:t xml:space="preserve">der jeweiligen Satzung an Schulungsstätten </w:t>
      </w:r>
      <w:r w:rsidRPr="00396993">
        <w:rPr>
          <w:rFonts w:ascii="Agfa Rotis Sans Serif" w:hAnsi="Agfa Rotis Sans Serif"/>
          <w:szCs w:val="22"/>
        </w:rPr>
        <w:t xml:space="preserve">(Räume) sind erfüllt, wenn </w:t>
      </w:r>
      <w:r w:rsidR="004543ED">
        <w:rPr>
          <w:rFonts w:ascii="Agfa Rotis Sans Serif" w:hAnsi="Agfa Rotis Sans Serif"/>
          <w:szCs w:val="22"/>
        </w:rPr>
        <w:t xml:space="preserve">den </w:t>
      </w:r>
      <w:r w:rsidRPr="00396993">
        <w:rPr>
          <w:rFonts w:ascii="Agfa Rotis Sans Serif" w:hAnsi="Agfa Rotis Sans Serif"/>
          <w:szCs w:val="22"/>
        </w:rPr>
        <w:t xml:space="preserve">folgenden Mindestanforderungen entsprochen </w:t>
      </w:r>
      <w:r w:rsidR="00993AC8">
        <w:rPr>
          <w:rFonts w:ascii="Agfa Rotis Sans Serif" w:hAnsi="Agfa Rotis Sans Serif"/>
          <w:szCs w:val="22"/>
        </w:rPr>
        <w:t>wird.</w:t>
      </w:r>
    </w:p>
    <w:p w14:paraId="32D77F7D" w14:textId="77777777" w:rsidR="00396993" w:rsidRPr="00396993" w:rsidRDefault="00396993" w:rsidP="00396993">
      <w:pPr>
        <w:rPr>
          <w:rFonts w:ascii="Agfa Rotis Sans Serif" w:hAnsi="Agfa Rotis Sans Serif"/>
          <w:szCs w:val="22"/>
        </w:rPr>
      </w:pPr>
    </w:p>
    <w:p w14:paraId="1042AC7D" w14:textId="77777777" w:rsidR="00396993" w:rsidRDefault="00396993" w:rsidP="00396993">
      <w:pPr>
        <w:rPr>
          <w:rFonts w:ascii="Agfa Rotis Sans Serif" w:hAnsi="Agfa Rotis Sans Serif"/>
          <w:szCs w:val="22"/>
        </w:rPr>
      </w:pPr>
      <w:r w:rsidRPr="00396993">
        <w:rPr>
          <w:rFonts w:ascii="Agfa Rotis Sans Serif" w:hAnsi="Agfa Rotis Sans Serif"/>
          <w:szCs w:val="22"/>
        </w:rPr>
        <w:t xml:space="preserve">Der Veranstalter hat nachzuweisen, dass er über geeignete Räume (ggf. einschließlich erforderlicher Übungsplätze) verfügt. Diese müssen so beschaffen und gelegen sein, dass die Schulungen sachgerecht, ohne Gefährdung der öffentlichen Sicherheit und Ordnung und ohne Störung der Teilnehmer durchgeführt werden können. Der Veranstalter hat nachzuweisen, dass für jeden Teilnehmer ein ausreichender Arbeitsplatz vorhanden ist. Der Veranstalter hat nachzuweisen, dass geeignete visuelle Mittel vorhanden sind, die in den zu nutzenden Räumen sachgerecht einsetzbar sind. </w:t>
      </w:r>
    </w:p>
    <w:p w14:paraId="3B190E82" w14:textId="77777777" w:rsidR="00EB1D56" w:rsidRDefault="00EB1D56" w:rsidP="00396993">
      <w:pPr>
        <w:rPr>
          <w:rFonts w:ascii="Agfa Rotis Sans Serif" w:hAnsi="Agfa Rotis Sans Serif"/>
          <w:szCs w:val="22"/>
        </w:rPr>
      </w:pPr>
    </w:p>
    <w:p w14:paraId="2E2728CC" w14:textId="507523FC" w:rsidR="00EB1D56" w:rsidRPr="00BF06FC" w:rsidRDefault="00EB1D56" w:rsidP="007D3EF0">
      <w:pPr>
        <w:pStyle w:val="berschrift1"/>
        <w:shd w:val="clear" w:color="auto" w:fill="E8E8E8" w:themeFill="background2"/>
        <w:ind w:left="0" w:right="-285"/>
        <w:jc w:val="center"/>
        <w:rPr>
          <w:rFonts w:ascii="Agfa Rotis Sans Serif" w:hAnsi="Agfa Rotis Sans Serif"/>
          <w:sz w:val="24"/>
          <w:szCs w:val="24"/>
        </w:rPr>
      </w:pPr>
      <w:r>
        <w:rPr>
          <w:rFonts w:ascii="Agfa Rotis Sans Serif" w:hAnsi="Agfa Rotis Sans Serif"/>
          <w:sz w:val="24"/>
          <w:szCs w:val="24"/>
        </w:rPr>
        <w:t>Mindestabmessungen der Räume</w:t>
      </w:r>
    </w:p>
    <w:p w14:paraId="18B0B0E5" w14:textId="77777777" w:rsidR="00EB1D56" w:rsidRPr="00396993" w:rsidRDefault="00EB1D56" w:rsidP="00396993">
      <w:pPr>
        <w:rPr>
          <w:rFonts w:ascii="Agfa Rotis Sans Serif" w:hAnsi="Agfa Rotis Sans Serif"/>
          <w:szCs w:val="22"/>
        </w:rPr>
      </w:pPr>
    </w:p>
    <w:p w14:paraId="68DFF539" w14:textId="77777777" w:rsidR="00396993" w:rsidRPr="00CA5A35" w:rsidRDefault="00396993" w:rsidP="00396993">
      <w:pPr>
        <w:rPr>
          <w:szCs w:val="22"/>
        </w:rPr>
      </w:pPr>
    </w:p>
    <w:p w14:paraId="0FF494D8" w14:textId="4863A6C9" w:rsidR="003F448B" w:rsidRPr="003F448B" w:rsidRDefault="00222423" w:rsidP="00222423">
      <w:pPr>
        <w:numPr>
          <w:ilvl w:val="0"/>
          <w:numId w:val="46"/>
        </w:numPr>
        <w:tabs>
          <w:tab w:val="left" w:pos="426"/>
        </w:tabs>
        <w:spacing w:line="480" w:lineRule="auto"/>
        <w:rPr>
          <w:rFonts w:ascii="Agfa Rotis Sans Serif" w:hAnsi="Agfa Rotis Sans Serif"/>
          <w:szCs w:val="22"/>
        </w:rPr>
      </w:pPr>
      <w:r w:rsidRPr="00222423">
        <w:rPr>
          <w:rFonts w:ascii="Agfa Rotis Sans Serif" w:hAnsi="Agfa Rotis Sans Serif"/>
          <w:szCs w:val="22"/>
        </w:rPr>
        <w:t xml:space="preserve">Arbeitsfläche </w:t>
      </w:r>
      <w:r w:rsidR="008043B3">
        <w:rPr>
          <w:rFonts w:ascii="Agfa Rotis Sans Serif" w:hAnsi="Agfa Rotis Sans Serif"/>
          <w:szCs w:val="22"/>
        </w:rPr>
        <w:t>pro</w:t>
      </w:r>
      <w:r w:rsidRPr="00222423">
        <w:rPr>
          <w:rFonts w:ascii="Agfa Rotis Sans Serif" w:hAnsi="Agfa Rotis Sans Serif"/>
          <w:szCs w:val="22"/>
        </w:rPr>
        <w:t xml:space="preserve"> </w:t>
      </w:r>
      <w:r w:rsidR="00813A90">
        <w:rPr>
          <w:rFonts w:ascii="Agfa Rotis Sans Serif" w:hAnsi="Agfa Rotis Sans Serif"/>
          <w:szCs w:val="22"/>
        </w:rPr>
        <w:t>Teilnehmer</w:t>
      </w:r>
      <w:r w:rsidR="008B58E6">
        <w:rPr>
          <w:rFonts w:ascii="Agfa Rotis Sans Serif" w:hAnsi="Agfa Rotis Sans Serif"/>
          <w:szCs w:val="22"/>
        </w:rPr>
        <w:t>/in</w:t>
      </w:r>
      <w:r w:rsidR="00813A90">
        <w:rPr>
          <w:rFonts w:ascii="Agfa Rotis Sans Serif" w:hAnsi="Agfa Rotis Sans Serif"/>
          <w:szCs w:val="22"/>
        </w:rPr>
        <w:t xml:space="preserve"> bei Tischreihen</w:t>
      </w:r>
      <w:r w:rsidR="008B58E6">
        <w:rPr>
          <w:rFonts w:ascii="Agfa Rotis Sans Serif" w:hAnsi="Agfa Rotis Sans Serif"/>
          <w:szCs w:val="22"/>
        </w:rPr>
        <w:t>:</w:t>
      </w:r>
      <w:r w:rsidRPr="00222423">
        <w:rPr>
          <w:rFonts w:ascii="Agfa Rotis Sans Serif" w:hAnsi="Agfa Rotis Sans Serif"/>
          <w:szCs w:val="22"/>
        </w:rPr>
        <w:tab/>
      </w:r>
      <w:r w:rsidRPr="00222423">
        <w:rPr>
          <w:rFonts w:ascii="Agfa Rotis Sans Serif" w:hAnsi="Agfa Rotis Sans Serif"/>
          <w:szCs w:val="22"/>
        </w:rPr>
        <w:tab/>
      </w:r>
      <w:r w:rsidRPr="00222423">
        <w:rPr>
          <w:rFonts w:ascii="Agfa Rotis Sans Serif" w:hAnsi="Agfa Rotis Sans Serif"/>
          <w:szCs w:val="22"/>
        </w:rPr>
        <w:tab/>
        <w:t>1 m</w:t>
      </w:r>
      <w:r w:rsidRPr="00222423">
        <w:rPr>
          <w:rFonts w:ascii="Agfa Rotis Sans Serif" w:hAnsi="Agfa Rotis Sans Serif"/>
          <w:szCs w:val="22"/>
          <w:vertAlign w:val="superscript"/>
        </w:rPr>
        <w:t>2</w:t>
      </w:r>
    </w:p>
    <w:p w14:paraId="564A6617" w14:textId="6C4851C9" w:rsidR="00222423" w:rsidRPr="00222423" w:rsidRDefault="008043B3" w:rsidP="00222423">
      <w:pPr>
        <w:numPr>
          <w:ilvl w:val="0"/>
          <w:numId w:val="46"/>
        </w:numPr>
        <w:tabs>
          <w:tab w:val="left" w:pos="426"/>
        </w:tabs>
        <w:spacing w:line="480" w:lineRule="auto"/>
        <w:rPr>
          <w:rFonts w:ascii="Agfa Rotis Sans Serif" w:hAnsi="Agfa Rotis Sans Serif"/>
          <w:szCs w:val="22"/>
        </w:rPr>
      </w:pPr>
      <w:r w:rsidRPr="008043B3">
        <w:rPr>
          <w:rFonts w:ascii="Agfa Rotis Sans Serif" w:hAnsi="Agfa Rotis Sans Serif"/>
          <w:szCs w:val="22"/>
        </w:rPr>
        <w:t>Arbeitsfläche</w:t>
      </w:r>
      <w:r>
        <w:rPr>
          <w:rFonts w:ascii="Agfa Rotis Sans Serif" w:hAnsi="Agfa Rotis Sans Serif"/>
          <w:szCs w:val="22"/>
          <w:vertAlign w:val="superscript"/>
        </w:rPr>
        <w:t xml:space="preserve"> </w:t>
      </w:r>
      <w:r>
        <w:rPr>
          <w:rFonts w:ascii="Agfa Rotis Sans Serif" w:hAnsi="Agfa Rotis Sans Serif"/>
          <w:szCs w:val="22"/>
        </w:rPr>
        <w:t xml:space="preserve">pro </w:t>
      </w:r>
      <w:r w:rsidR="00813A90">
        <w:rPr>
          <w:rFonts w:ascii="Agfa Rotis Sans Serif" w:hAnsi="Agfa Rotis Sans Serif"/>
          <w:szCs w:val="22"/>
        </w:rPr>
        <w:t>Teilnehmer</w:t>
      </w:r>
      <w:r w:rsidR="008B58E6">
        <w:rPr>
          <w:rFonts w:ascii="Agfa Rotis Sans Serif" w:hAnsi="Agfa Rotis Sans Serif"/>
          <w:szCs w:val="22"/>
        </w:rPr>
        <w:t>/in</w:t>
      </w:r>
      <w:r w:rsidR="00813A90">
        <w:rPr>
          <w:rFonts w:ascii="Agfa Rotis Sans Serif" w:hAnsi="Agfa Rotis Sans Serif"/>
          <w:szCs w:val="22"/>
        </w:rPr>
        <w:t xml:space="preserve"> bei U-Form</w:t>
      </w:r>
      <w:r w:rsidR="008B58E6">
        <w:rPr>
          <w:rFonts w:ascii="Agfa Rotis Sans Serif" w:hAnsi="Agfa Rotis Sans Serif"/>
          <w:szCs w:val="22"/>
        </w:rPr>
        <w:t>:</w:t>
      </w:r>
      <w:r>
        <w:rPr>
          <w:rFonts w:ascii="Agfa Rotis Sans Serif" w:hAnsi="Agfa Rotis Sans Serif"/>
          <w:szCs w:val="22"/>
        </w:rPr>
        <w:tab/>
      </w:r>
      <w:r>
        <w:rPr>
          <w:rFonts w:ascii="Agfa Rotis Sans Serif" w:hAnsi="Agfa Rotis Sans Serif"/>
          <w:szCs w:val="22"/>
        </w:rPr>
        <w:tab/>
      </w:r>
      <w:r>
        <w:rPr>
          <w:rFonts w:ascii="Agfa Rotis Sans Serif" w:hAnsi="Agfa Rotis Sans Serif"/>
          <w:szCs w:val="22"/>
        </w:rPr>
        <w:tab/>
        <w:t xml:space="preserve">3 </w:t>
      </w:r>
      <w:r w:rsidRPr="00222423">
        <w:rPr>
          <w:rFonts w:ascii="Agfa Rotis Sans Serif" w:hAnsi="Agfa Rotis Sans Serif"/>
          <w:szCs w:val="22"/>
        </w:rPr>
        <w:t>m</w:t>
      </w:r>
      <w:r w:rsidRPr="00222423">
        <w:rPr>
          <w:rFonts w:ascii="Agfa Rotis Sans Serif" w:hAnsi="Agfa Rotis Sans Serif"/>
          <w:szCs w:val="22"/>
          <w:vertAlign w:val="superscript"/>
        </w:rPr>
        <w:t>2</w:t>
      </w:r>
    </w:p>
    <w:p w14:paraId="7F3B5FD0" w14:textId="2D767C1D" w:rsidR="00222423" w:rsidRPr="00222423" w:rsidRDefault="00222423" w:rsidP="00222423">
      <w:pPr>
        <w:numPr>
          <w:ilvl w:val="0"/>
          <w:numId w:val="46"/>
        </w:numPr>
        <w:tabs>
          <w:tab w:val="left" w:pos="426"/>
        </w:tabs>
        <w:spacing w:line="480" w:lineRule="auto"/>
        <w:rPr>
          <w:rFonts w:ascii="Agfa Rotis Sans Serif" w:hAnsi="Agfa Rotis Sans Serif"/>
          <w:szCs w:val="22"/>
        </w:rPr>
      </w:pPr>
      <w:r w:rsidRPr="00222423">
        <w:rPr>
          <w:rFonts w:ascii="Agfa Rotis Sans Serif" w:hAnsi="Agfa Rotis Sans Serif"/>
          <w:szCs w:val="22"/>
        </w:rPr>
        <w:t xml:space="preserve">Arbeitsfläche für Lehrkraft und </w:t>
      </w:r>
      <w:r w:rsidR="008043B3">
        <w:rPr>
          <w:rFonts w:ascii="Agfa Rotis Sans Serif" w:hAnsi="Agfa Rotis Sans Serif"/>
          <w:szCs w:val="22"/>
        </w:rPr>
        <w:t>Schulungsmaterial</w:t>
      </w:r>
      <w:r w:rsidR="00993BCF">
        <w:rPr>
          <w:rFonts w:ascii="Agfa Rotis Sans Serif" w:hAnsi="Agfa Rotis Sans Serif"/>
          <w:szCs w:val="22"/>
        </w:rPr>
        <w:t>:</w:t>
      </w:r>
      <w:r w:rsidRPr="00222423">
        <w:rPr>
          <w:rFonts w:ascii="Agfa Rotis Sans Serif" w:hAnsi="Agfa Rotis Sans Serif"/>
          <w:szCs w:val="22"/>
        </w:rPr>
        <w:tab/>
      </w:r>
      <w:r w:rsidRPr="00222423">
        <w:rPr>
          <w:rFonts w:ascii="Agfa Rotis Sans Serif" w:hAnsi="Agfa Rotis Sans Serif"/>
          <w:szCs w:val="22"/>
        </w:rPr>
        <w:tab/>
        <w:t>8 m</w:t>
      </w:r>
      <w:r w:rsidRPr="00222423">
        <w:rPr>
          <w:rFonts w:ascii="Agfa Rotis Sans Serif" w:hAnsi="Agfa Rotis Sans Serif"/>
          <w:szCs w:val="22"/>
          <w:vertAlign w:val="superscript"/>
        </w:rPr>
        <w:t>2</w:t>
      </w:r>
    </w:p>
    <w:p w14:paraId="23D79823" w14:textId="3B01C87B" w:rsidR="00222423" w:rsidRPr="006835B3" w:rsidRDefault="00993BCF" w:rsidP="00222423">
      <w:pPr>
        <w:numPr>
          <w:ilvl w:val="0"/>
          <w:numId w:val="46"/>
        </w:numPr>
        <w:tabs>
          <w:tab w:val="left" w:pos="426"/>
        </w:tabs>
        <w:spacing w:line="480" w:lineRule="auto"/>
        <w:rPr>
          <w:rFonts w:ascii="Agfa Rotis Sans Serif" w:hAnsi="Agfa Rotis Sans Serif"/>
          <w:color w:val="000000"/>
          <w:szCs w:val="22"/>
        </w:rPr>
      </w:pPr>
      <w:r>
        <w:rPr>
          <w:rFonts w:ascii="Agfa Rotis Sans Serif" w:hAnsi="Agfa Rotis Sans Serif"/>
          <w:color w:val="000000"/>
          <w:szCs w:val="22"/>
        </w:rPr>
        <w:t>Gesamtfläche des Lehrraums grund</w:t>
      </w:r>
      <w:r w:rsidR="00BA48DA">
        <w:rPr>
          <w:rFonts w:ascii="Agfa Rotis Sans Serif" w:hAnsi="Agfa Rotis Sans Serif"/>
          <w:color w:val="000000"/>
          <w:szCs w:val="22"/>
        </w:rPr>
        <w:t>sätzlich mindestens:</w:t>
      </w:r>
      <w:r w:rsidR="00222423" w:rsidRPr="006835B3">
        <w:rPr>
          <w:rFonts w:ascii="Agfa Rotis Sans Serif" w:hAnsi="Agfa Rotis Sans Serif"/>
          <w:color w:val="000000"/>
          <w:szCs w:val="22"/>
        </w:rPr>
        <w:tab/>
      </w:r>
      <w:r w:rsidR="00222423" w:rsidRPr="006835B3">
        <w:rPr>
          <w:rFonts w:ascii="Agfa Rotis Sans Serif" w:hAnsi="Agfa Rotis Sans Serif"/>
          <w:color w:val="000000"/>
          <w:szCs w:val="22"/>
        </w:rPr>
        <w:tab/>
        <w:t>25 m</w:t>
      </w:r>
      <w:r w:rsidR="00222423" w:rsidRPr="006835B3">
        <w:rPr>
          <w:rFonts w:ascii="Agfa Rotis Sans Serif" w:hAnsi="Agfa Rotis Sans Serif"/>
          <w:color w:val="000000"/>
          <w:szCs w:val="22"/>
          <w:vertAlign w:val="superscript"/>
        </w:rPr>
        <w:t>2</w:t>
      </w:r>
    </w:p>
    <w:p w14:paraId="20F44E02" w14:textId="5E37BB32" w:rsidR="00222423" w:rsidRPr="00222423" w:rsidRDefault="00222423" w:rsidP="00222423">
      <w:pPr>
        <w:numPr>
          <w:ilvl w:val="0"/>
          <w:numId w:val="46"/>
        </w:numPr>
        <w:tabs>
          <w:tab w:val="left" w:pos="426"/>
        </w:tabs>
        <w:spacing w:line="480" w:lineRule="auto"/>
        <w:rPr>
          <w:rFonts w:ascii="Agfa Rotis Sans Serif" w:hAnsi="Agfa Rotis Sans Serif"/>
          <w:szCs w:val="22"/>
        </w:rPr>
      </w:pPr>
      <w:r w:rsidRPr="00222423">
        <w:rPr>
          <w:rFonts w:ascii="Agfa Rotis Sans Serif" w:hAnsi="Agfa Rotis Sans Serif"/>
          <w:szCs w:val="22"/>
        </w:rPr>
        <w:t>Raumhöhe mindestens</w:t>
      </w:r>
      <w:r w:rsidR="00FF5693">
        <w:rPr>
          <w:rFonts w:ascii="Agfa Rotis Sans Serif" w:hAnsi="Agfa Rotis Sans Serif"/>
          <w:szCs w:val="22"/>
        </w:rPr>
        <w:t>:</w:t>
      </w:r>
      <w:r w:rsidRPr="00222423">
        <w:rPr>
          <w:rFonts w:ascii="Agfa Rotis Sans Serif" w:hAnsi="Agfa Rotis Sans Serif"/>
          <w:szCs w:val="22"/>
        </w:rPr>
        <w:tab/>
      </w:r>
      <w:r w:rsidRPr="00222423">
        <w:rPr>
          <w:rFonts w:ascii="Agfa Rotis Sans Serif" w:hAnsi="Agfa Rotis Sans Serif"/>
          <w:szCs w:val="22"/>
        </w:rPr>
        <w:tab/>
      </w:r>
      <w:r w:rsidRPr="00222423">
        <w:rPr>
          <w:rFonts w:ascii="Agfa Rotis Sans Serif" w:hAnsi="Agfa Rotis Sans Serif"/>
          <w:szCs w:val="22"/>
        </w:rPr>
        <w:tab/>
      </w:r>
      <w:r w:rsidRPr="00222423">
        <w:rPr>
          <w:rFonts w:ascii="Agfa Rotis Sans Serif" w:hAnsi="Agfa Rotis Sans Serif"/>
          <w:szCs w:val="22"/>
        </w:rPr>
        <w:tab/>
      </w:r>
      <w:r w:rsidRPr="00222423">
        <w:rPr>
          <w:rFonts w:ascii="Agfa Rotis Sans Serif" w:hAnsi="Agfa Rotis Sans Serif"/>
          <w:szCs w:val="22"/>
        </w:rPr>
        <w:tab/>
      </w:r>
      <w:r w:rsidRPr="00222423">
        <w:rPr>
          <w:rFonts w:ascii="Agfa Rotis Sans Serif" w:hAnsi="Agfa Rotis Sans Serif"/>
          <w:szCs w:val="22"/>
        </w:rPr>
        <w:tab/>
        <w:t xml:space="preserve">2,40 </w:t>
      </w:r>
      <w:r w:rsidR="00716253">
        <w:rPr>
          <w:rFonts w:ascii="Agfa Rotis Sans Serif" w:hAnsi="Agfa Rotis Sans Serif"/>
          <w:szCs w:val="22"/>
        </w:rPr>
        <w:t>m</w:t>
      </w:r>
    </w:p>
    <w:p w14:paraId="57616DA7" w14:textId="41EDF5E5" w:rsidR="00222423" w:rsidRDefault="00222423" w:rsidP="00222423">
      <w:pPr>
        <w:numPr>
          <w:ilvl w:val="0"/>
          <w:numId w:val="46"/>
        </w:numPr>
        <w:tabs>
          <w:tab w:val="left" w:pos="426"/>
        </w:tabs>
        <w:spacing w:line="480" w:lineRule="auto"/>
        <w:rPr>
          <w:rFonts w:ascii="Agfa Rotis Sans Serif" w:hAnsi="Agfa Rotis Sans Serif"/>
          <w:szCs w:val="22"/>
        </w:rPr>
      </w:pPr>
      <w:r w:rsidRPr="00222423">
        <w:rPr>
          <w:rFonts w:ascii="Agfa Rotis Sans Serif" w:hAnsi="Agfa Rotis Sans Serif"/>
          <w:szCs w:val="22"/>
        </w:rPr>
        <w:t xml:space="preserve">Die Teilnehmer/innen müssen dem Unterricht </w:t>
      </w:r>
      <w:r w:rsidR="00FF5693">
        <w:rPr>
          <w:rFonts w:ascii="Agfa Rotis Sans Serif" w:hAnsi="Agfa Rotis Sans Serif"/>
          <w:szCs w:val="22"/>
        </w:rPr>
        <w:t>uneingeschränkt folgen können.</w:t>
      </w:r>
    </w:p>
    <w:p w14:paraId="4FB89215" w14:textId="2DE75EDC" w:rsidR="00222423" w:rsidRPr="00CC1211" w:rsidRDefault="00FF5693" w:rsidP="00D419DA">
      <w:pPr>
        <w:rPr>
          <w:rFonts w:ascii="Agfa Rotis Sans Serif" w:hAnsi="Agfa Rotis Sans Serif"/>
          <w:bCs/>
          <w:szCs w:val="22"/>
        </w:rPr>
      </w:pPr>
      <w:r w:rsidRPr="00CC1211">
        <w:rPr>
          <w:rFonts w:ascii="Agfa Rotis Sans Serif" w:hAnsi="Agfa Rotis Sans Serif"/>
          <w:bCs/>
          <w:szCs w:val="22"/>
        </w:rPr>
        <w:t>Die IHK legt fest, wie viele Teilnehmer/innen gleichzeitig in den Räumen unterrichtet werden dürfen.</w:t>
      </w:r>
    </w:p>
    <w:p w14:paraId="7242E05B" w14:textId="77777777" w:rsidR="00EB1D56" w:rsidRDefault="00EB1D56" w:rsidP="00D419DA">
      <w:pPr>
        <w:rPr>
          <w:rFonts w:ascii="Agfa Rotis Sans Serif" w:hAnsi="Agfa Rotis Sans Serif"/>
          <w:b/>
          <w:szCs w:val="22"/>
        </w:rPr>
      </w:pPr>
    </w:p>
    <w:p w14:paraId="19D5C155" w14:textId="36349A18" w:rsidR="00EB1D56" w:rsidRPr="00BF632E" w:rsidRDefault="00EB1D56" w:rsidP="00BF632E">
      <w:pPr>
        <w:pStyle w:val="berschrift1"/>
        <w:shd w:val="clear" w:color="auto" w:fill="E8E8E8" w:themeFill="background2"/>
        <w:ind w:left="0" w:right="-285"/>
        <w:jc w:val="center"/>
        <w:rPr>
          <w:rFonts w:ascii="Agfa Rotis Sans Serif" w:hAnsi="Agfa Rotis Sans Serif"/>
          <w:sz w:val="24"/>
          <w:szCs w:val="24"/>
        </w:rPr>
      </w:pPr>
      <w:r>
        <w:rPr>
          <w:rFonts w:ascii="Agfa Rotis Sans Serif" w:hAnsi="Agfa Rotis Sans Serif"/>
          <w:sz w:val="24"/>
          <w:szCs w:val="24"/>
        </w:rPr>
        <w:t>Beschaffenheit und Einrichtung der Räume</w:t>
      </w:r>
    </w:p>
    <w:p w14:paraId="7BA1EDB8" w14:textId="4928E27C" w:rsidR="0061281F" w:rsidRPr="00CC1211" w:rsidRDefault="003A6522" w:rsidP="00396993">
      <w:pPr>
        <w:tabs>
          <w:tab w:val="left" w:pos="426"/>
          <w:tab w:val="left" w:pos="5954"/>
        </w:tabs>
        <w:spacing w:line="480" w:lineRule="auto"/>
        <w:ind w:left="425" w:hanging="425"/>
        <w:rPr>
          <w:rFonts w:ascii="Agfa Rotis Sans Serif" w:hAnsi="Agfa Rotis Sans Serif"/>
          <w:bCs/>
          <w:szCs w:val="22"/>
        </w:rPr>
      </w:pPr>
      <w:r>
        <w:rPr>
          <w:rFonts w:ascii="Agfa Rotis Sans Serif" w:hAnsi="Agfa Rotis Sans Serif"/>
          <w:bCs/>
          <w:szCs w:val="22"/>
        </w:rPr>
        <w:br/>
      </w:r>
      <w:r w:rsidR="0061281F" w:rsidRPr="00CC1211">
        <w:rPr>
          <w:rFonts w:ascii="Agfa Rotis Sans Serif" w:hAnsi="Agfa Rotis Sans Serif"/>
          <w:bCs/>
          <w:szCs w:val="22"/>
        </w:rPr>
        <w:t>Die Räume müssen:</w:t>
      </w:r>
    </w:p>
    <w:p w14:paraId="0E29A0BC" w14:textId="4D4F7800" w:rsidR="0061281F" w:rsidRPr="0061281F" w:rsidRDefault="0061281F" w:rsidP="0061281F">
      <w:pPr>
        <w:numPr>
          <w:ilvl w:val="0"/>
          <w:numId w:val="47"/>
        </w:numPr>
        <w:tabs>
          <w:tab w:val="left" w:pos="426"/>
        </w:tabs>
        <w:spacing w:line="480" w:lineRule="auto"/>
        <w:rPr>
          <w:rFonts w:ascii="Agfa Rotis Sans Serif" w:hAnsi="Agfa Rotis Sans Serif"/>
          <w:szCs w:val="22"/>
        </w:rPr>
      </w:pPr>
      <w:r w:rsidRPr="0061281F">
        <w:rPr>
          <w:rFonts w:ascii="Agfa Rotis Sans Serif" w:hAnsi="Agfa Rotis Sans Serif"/>
          <w:szCs w:val="22"/>
        </w:rPr>
        <w:t>vor Beeinträchtigung</w:t>
      </w:r>
      <w:r w:rsidR="00920082">
        <w:rPr>
          <w:rFonts w:ascii="Agfa Rotis Sans Serif" w:hAnsi="Agfa Rotis Sans Serif"/>
          <w:szCs w:val="22"/>
        </w:rPr>
        <w:t>en</w:t>
      </w:r>
      <w:r w:rsidRPr="0061281F">
        <w:rPr>
          <w:rFonts w:ascii="Agfa Rotis Sans Serif" w:hAnsi="Agfa Rotis Sans Serif"/>
          <w:szCs w:val="22"/>
        </w:rPr>
        <w:t xml:space="preserve"> durch Lärm, Staub und </w:t>
      </w:r>
      <w:r w:rsidR="00920082">
        <w:rPr>
          <w:rFonts w:ascii="Agfa Rotis Sans Serif" w:hAnsi="Agfa Rotis Sans Serif"/>
          <w:szCs w:val="22"/>
        </w:rPr>
        <w:t>Gerüche</w:t>
      </w:r>
      <w:r w:rsidRPr="0061281F">
        <w:rPr>
          <w:rFonts w:ascii="Agfa Rotis Sans Serif" w:hAnsi="Agfa Rotis Sans Serif"/>
          <w:szCs w:val="22"/>
        </w:rPr>
        <w:t xml:space="preserve"> geschützt sein</w:t>
      </w:r>
      <w:r w:rsidR="00716253">
        <w:rPr>
          <w:rFonts w:ascii="Agfa Rotis Sans Serif" w:hAnsi="Agfa Rotis Sans Serif"/>
          <w:szCs w:val="22"/>
        </w:rPr>
        <w:t>,</w:t>
      </w:r>
    </w:p>
    <w:p w14:paraId="6E080D8F" w14:textId="3546D4A9" w:rsidR="0061281F" w:rsidRPr="0061281F" w:rsidRDefault="0061281F" w:rsidP="0061281F">
      <w:pPr>
        <w:numPr>
          <w:ilvl w:val="0"/>
          <w:numId w:val="47"/>
        </w:numPr>
        <w:tabs>
          <w:tab w:val="left" w:pos="426"/>
        </w:tabs>
        <w:spacing w:line="480" w:lineRule="auto"/>
        <w:rPr>
          <w:rFonts w:ascii="Agfa Rotis Sans Serif" w:hAnsi="Agfa Rotis Sans Serif"/>
          <w:szCs w:val="22"/>
        </w:rPr>
      </w:pPr>
      <w:r w:rsidRPr="0061281F">
        <w:rPr>
          <w:rFonts w:ascii="Agfa Rotis Sans Serif" w:hAnsi="Agfa Rotis Sans Serif"/>
          <w:szCs w:val="22"/>
        </w:rPr>
        <w:t>gut beleu</w:t>
      </w:r>
      <w:r w:rsidR="00856AFC">
        <w:rPr>
          <w:rFonts w:ascii="Agfa Rotis Sans Serif" w:hAnsi="Agfa Rotis Sans Serif"/>
          <w:szCs w:val="22"/>
        </w:rPr>
        <w:t>ch</w:t>
      </w:r>
      <w:r w:rsidRPr="0061281F">
        <w:rPr>
          <w:rFonts w:ascii="Agfa Rotis Sans Serif" w:hAnsi="Agfa Rotis Sans Serif"/>
          <w:szCs w:val="22"/>
        </w:rPr>
        <w:t>tet sein</w:t>
      </w:r>
      <w:r w:rsidR="00716253">
        <w:rPr>
          <w:rFonts w:ascii="Agfa Rotis Sans Serif" w:hAnsi="Agfa Rotis Sans Serif"/>
          <w:szCs w:val="22"/>
        </w:rPr>
        <w:t>,</w:t>
      </w:r>
    </w:p>
    <w:p w14:paraId="45FD08CE" w14:textId="1CD88A9B" w:rsidR="0061281F" w:rsidRPr="0061281F" w:rsidRDefault="00BC6140" w:rsidP="0061281F">
      <w:pPr>
        <w:numPr>
          <w:ilvl w:val="0"/>
          <w:numId w:val="47"/>
        </w:numPr>
        <w:tabs>
          <w:tab w:val="left" w:pos="426"/>
        </w:tabs>
        <w:spacing w:line="480" w:lineRule="auto"/>
        <w:rPr>
          <w:rFonts w:ascii="Agfa Rotis Sans Serif" w:hAnsi="Agfa Rotis Sans Serif"/>
          <w:szCs w:val="22"/>
        </w:rPr>
      </w:pPr>
      <w:r>
        <w:rPr>
          <w:rFonts w:ascii="Agfa Rotis Sans Serif" w:hAnsi="Agfa Rotis Sans Serif"/>
          <w:szCs w:val="22"/>
        </w:rPr>
        <w:t xml:space="preserve">bei Bedarf verdunkelt werden können, </w:t>
      </w:r>
    </w:p>
    <w:p w14:paraId="1747A95F" w14:textId="3A4A13AE" w:rsidR="0061281F" w:rsidRPr="0061281F" w:rsidRDefault="0061281F" w:rsidP="0061281F">
      <w:pPr>
        <w:numPr>
          <w:ilvl w:val="0"/>
          <w:numId w:val="47"/>
        </w:numPr>
        <w:tabs>
          <w:tab w:val="left" w:pos="426"/>
        </w:tabs>
        <w:spacing w:line="480" w:lineRule="auto"/>
        <w:rPr>
          <w:rFonts w:ascii="Agfa Rotis Sans Serif" w:hAnsi="Agfa Rotis Sans Serif"/>
          <w:szCs w:val="22"/>
        </w:rPr>
      </w:pPr>
      <w:r w:rsidRPr="0061281F">
        <w:rPr>
          <w:rFonts w:ascii="Agfa Rotis Sans Serif" w:hAnsi="Agfa Rotis Sans Serif"/>
          <w:szCs w:val="22"/>
        </w:rPr>
        <w:t>ausreichend belüftet werden können</w:t>
      </w:r>
      <w:r w:rsidR="00BC6140">
        <w:rPr>
          <w:rFonts w:ascii="Agfa Rotis Sans Serif" w:hAnsi="Agfa Rotis Sans Serif"/>
          <w:szCs w:val="22"/>
        </w:rPr>
        <w:t>,</w:t>
      </w:r>
    </w:p>
    <w:p w14:paraId="33394F85" w14:textId="62544B64" w:rsidR="0061281F" w:rsidRDefault="00021C33" w:rsidP="0061281F">
      <w:pPr>
        <w:numPr>
          <w:ilvl w:val="0"/>
          <w:numId w:val="47"/>
        </w:numPr>
        <w:tabs>
          <w:tab w:val="left" w:pos="426"/>
        </w:tabs>
        <w:spacing w:line="480" w:lineRule="auto"/>
        <w:rPr>
          <w:rFonts w:ascii="Agfa Rotis Sans Serif" w:hAnsi="Agfa Rotis Sans Serif"/>
          <w:szCs w:val="22"/>
        </w:rPr>
      </w:pPr>
      <w:r>
        <w:rPr>
          <w:rFonts w:ascii="Agfa Rotis Sans Serif" w:hAnsi="Agfa Rotis Sans Serif"/>
          <w:szCs w:val="22"/>
        </w:rPr>
        <w:t>eine angenehme Raumtemperatur gewährleisten,</w:t>
      </w:r>
    </w:p>
    <w:p w14:paraId="5F4C7D7E" w14:textId="77777777" w:rsidR="00C1681E" w:rsidRDefault="00C1681E" w:rsidP="00C1681E">
      <w:pPr>
        <w:tabs>
          <w:tab w:val="left" w:pos="426"/>
        </w:tabs>
        <w:spacing w:line="480" w:lineRule="auto"/>
        <w:rPr>
          <w:rFonts w:ascii="Agfa Rotis Sans Serif" w:hAnsi="Agfa Rotis Sans Serif"/>
          <w:szCs w:val="22"/>
        </w:rPr>
      </w:pPr>
    </w:p>
    <w:p w14:paraId="07B43899" w14:textId="77777777" w:rsidR="003A6522" w:rsidRDefault="003A6522" w:rsidP="00C1681E">
      <w:pPr>
        <w:tabs>
          <w:tab w:val="left" w:pos="426"/>
        </w:tabs>
        <w:spacing w:line="480" w:lineRule="auto"/>
        <w:rPr>
          <w:rFonts w:ascii="Agfa Rotis Sans Serif" w:hAnsi="Agfa Rotis Sans Serif"/>
          <w:szCs w:val="22"/>
        </w:rPr>
      </w:pPr>
    </w:p>
    <w:p w14:paraId="2BD2CC23" w14:textId="77777777" w:rsidR="003A3AAC" w:rsidRDefault="003A3AAC" w:rsidP="00C1681E">
      <w:pPr>
        <w:tabs>
          <w:tab w:val="left" w:pos="426"/>
        </w:tabs>
        <w:spacing w:line="480" w:lineRule="auto"/>
        <w:rPr>
          <w:rFonts w:ascii="Agfa Rotis Sans Serif" w:hAnsi="Agfa Rotis Sans Serif"/>
          <w:szCs w:val="22"/>
        </w:rPr>
      </w:pPr>
    </w:p>
    <w:p w14:paraId="5B12D7E6" w14:textId="77777777" w:rsidR="003A3AAC" w:rsidRDefault="003A3AAC" w:rsidP="00C1681E">
      <w:pPr>
        <w:tabs>
          <w:tab w:val="left" w:pos="426"/>
        </w:tabs>
        <w:spacing w:line="480" w:lineRule="auto"/>
        <w:rPr>
          <w:rFonts w:ascii="Agfa Rotis Sans Serif" w:hAnsi="Agfa Rotis Sans Serif"/>
          <w:szCs w:val="22"/>
        </w:rPr>
      </w:pPr>
    </w:p>
    <w:p w14:paraId="1875ADBE" w14:textId="70F5552A" w:rsidR="00D419DA" w:rsidRPr="005D3CB3" w:rsidRDefault="00021C33" w:rsidP="005D3CB3">
      <w:pPr>
        <w:numPr>
          <w:ilvl w:val="0"/>
          <w:numId w:val="48"/>
        </w:numPr>
        <w:rPr>
          <w:rFonts w:ascii="Agfa Rotis Sans Serif" w:hAnsi="Agfa Rotis Sans Serif"/>
          <w:szCs w:val="22"/>
        </w:rPr>
      </w:pPr>
      <w:r>
        <w:rPr>
          <w:rFonts w:ascii="Agfa Rotis Sans Serif" w:hAnsi="Agfa Rotis Sans Serif"/>
          <w:szCs w:val="22"/>
        </w:rPr>
        <w:t xml:space="preserve">mit modernen Hilfsmitteln ausgestattet sein, (z.B. </w:t>
      </w:r>
      <w:r w:rsidR="00C1681E">
        <w:rPr>
          <w:rFonts w:ascii="Agfa Rotis Sans Serif" w:hAnsi="Agfa Rotis Sans Serif"/>
          <w:szCs w:val="22"/>
        </w:rPr>
        <w:t>Projektionsfläche (ca. 1,5 m x 1,5 m),</w:t>
      </w:r>
      <w:r w:rsidR="00C1681E">
        <w:rPr>
          <w:rFonts w:ascii="Agfa Rotis Sans Serif" w:hAnsi="Agfa Rotis Sans Serif"/>
          <w:szCs w:val="22"/>
        </w:rPr>
        <w:br/>
        <w:t>Flipchart,</w:t>
      </w:r>
      <w:r w:rsidR="00A000B6">
        <w:rPr>
          <w:rFonts w:ascii="Agfa Rotis Sans Serif" w:hAnsi="Agfa Rotis Sans Serif"/>
          <w:szCs w:val="22"/>
        </w:rPr>
        <w:t xml:space="preserve"> Pinnwand, PC / Laptop, </w:t>
      </w:r>
      <w:proofErr w:type="spellStart"/>
      <w:r w:rsidR="00A000B6">
        <w:rPr>
          <w:rFonts w:ascii="Agfa Rotis Sans Serif" w:hAnsi="Agfa Rotis Sans Serif"/>
          <w:szCs w:val="22"/>
        </w:rPr>
        <w:t>Beamer</w:t>
      </w:r>
      <w:proofErr w:type="spellEnd"/>
      <w:r w:rsidR="00A000B6">
        <w:rPr>
          <w:rFonts w:ascii="Agfa Rotis Sans Serif" w:hAnsi="Agfa Rotis Sans Serif"/>
          <w:szCs w:val="22"/>
        </w:rPr>
        <w:t>, Whiteboard sowie entsprechendem Zubehör.</w:t>
      </w:r>
      <w:r w:rsidR="00497BAB">
        <w:rPr>
          <w:rFonts w:ascii="Agfa Rotis Sans Serif" w:hAnsi="Agfa Rotis Sans Serif"/>
          <w:szCs w:val="22"/>
        </w:rPr>
        <w:br/>
      </w:r>
    </w:p>
    <w:p w14:paraId="3FA65B0F" w14:textId="42D7538E" w:rsidR="00D419DA" w:rsidRDefault="00C1628A" w:rsidP="00D419DA">
      <w:pPr>
        <w:numPr>
          <w:ilvl w:val="0"/>
          <w:numId w:val="48"/>
        </w:numPr>
        <w:rPr>
          <w:rFonts w:ascii="Agfa Rotis Sans Serif" w:hAnsi="Agfa Rotis Sans Serif"/>
          <w:szCs w:val="22"/>
        </w:rPr>
      </w:pPr>
      <w:r>
        <w:rPr>
          <w:rFonts w:ascii="Agfa Rotis Sans Serif" w:hAnsi="Agfa Rotis Sans Serif"/>
          <w:szCs w:val="22"/>
        </w:rPr>
        <w:t xml:space="preserve">mit </w:t>
      </w:r>
      <w:r w:rsidR="000802F7">
        <w:rPr>
          <w:rFonts w:ascii="Agfa Rotis Sans Serif" w:hAnsi="Agfa Rotis Sans Serif"/>
          <w:szCs w:val="22"/>
        </w:rPr>
        <w:t>Tischen und</w:t>
      </w:r>
      <w:r>
        <w:rPr>
          <w:rFonts w:ascii="Agfa Rotis Sans Serif" w:hAnsi="Agfa Rotis Sans Serif"/>
          <w:szCs w:val="22"/>
        </w:rPr>
        <w:t xml:space="preserve"> Stühlen ausgestattet sein; die Maße pro Arbeitsplatz betragen mindestens </w:t>
      </w:r>
      <w:r w:rsidR="006A3031">
        <w:rPr>
          <w:rFonts w:ascii="Agfa Rotis Sans Serif" w:hAnsi="Agfa Rotis Sans Serif"/>
          <w:szCs w:val="22"/>
        </w:rPr>
        <w:t>(60 cm Breite und 50 cm Tiefe. Die Stühle müssen über eine Rückenlehne verfügen.</w:t>
      </w:r>
    </w:p>
    <w:p w14:paraId="6C0019C0" w14:textId="77777777" w:rsidR="00D419DA" w:rsidRPr="0061281F" w:rsidRDefault="00D419DA" w:rsidP="00D419DA">
      <w:pPr>
        <w:rPr>
          <w:rFonts w:ascii="Agfa Rotis Sans Serif" w:hAnsi="Agfa Rotis Sans Serif"/>
          <w:szCs w:val="22"/>
        </w:rPr>
      </w:pPr>
    </w:p>
    <w:p w14:paraId="5AE8C9A4" w14:textId="77777777" w:rsidR="00396993" w:rsidRPr="00CA5A35" w:rsidRDefault="00396993" w:rsidP="00396993">
      <w:pPr>
        <w:tabs>
          <w:tab w:val="left" w:pos="454"/>
        </w:tabs>
        <w:ind w:left="426" w:hanging="426"/>
        <w:rPr>
          <w:b/>
          <w:szCs w:val="22"/>
        </w:rPr>
      </w:pPr>
    </w:p>
    <w:p w14:paraId="2F8C9230" w14:textId="77777777" w:rsidR="000E5CAA" w:rsidRDefault="00396993" w:rsidP="00BA5AC2">
      <w:r w:rsidRPr="00D419DA">
        <w:rPr>
          <w:rFonts w:ascii="Agfa Rotis Sans Serif" w:hAnsi="Agfa Rotis Sans Serif"/>
          <w:b/>
          <w:szCs w:val="22"/>
        </w:rPr>
        <w:t>Weitergehende Anforderungen können sich insbesondere aus sicherheits- und</w:t>
      </w:r>
      <w:r w:rsidRPr="00D419DA">
        <w:rPr>
          <w:rFonts w:ascii="Agfa Rotis Sans Serif" w:hAnsi="Agfa Rotis Sans Serif"/>
          <w:b/>
          <w:szCs w:val="22"/>
        </w:rPr>
        <w:br/>
        <w:t>ordnungsrechtlichen Vorschriften ergeben.</w:t>
      </w:r>
    </w:p>
    <w:sectPr w:rsidR="000E5CAA" w:rsidSect="004F40E7">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134" w:right="1418" w:bottom="663" w:left="1418" w:header="720"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7382A" w14:textId="77777777" w:rsidR="00E517B0" w:rsidRDefault="00E517B0">
      <w:r>
        <w:separator/>
      </w:r>
    </w:p>
  </w:endnote>
  <w:endnote w:type="continuationSeparator" w:id="0">
    <w:p w14:paraId="54497549" w14:textId="77777777" w:rsidR="00E517B0" w:rsidRDefault="00E51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fa Rotis Sans Serif">
    <w:altName w:val="Calibri"/>
    <w:panose1 w:val="000004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96B6A" w14:textId="77777777" w:rsidR="00C2266A" w:rsidRDefault="00C2266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1959D" w14:textId="77777777" w:rsidR="007C583F" w:rsidRPr="007C583F" w:rsidRDefault="007C583F">
    <w:pPr>
      <w:pStyle w:val="Fuzeile"/>
      <w:jc w:val="right"/>
      <w:rPr>
        <w:rFonts w:ascii="Agfa Rotis Sans Serif" w:hAnsi="Agfa Rotis Sans Serif"/>
      </w:rPr>
    </w:pPr>
    <w:r w:rsidRPr="007C583F">
      <w:rPr>
        <w:rFonts w:ascii="Agfa Rotis Sans Serif" w:hAnsi="Agfa Rotis Sans Serif"/>
      </w:rPr>
      <w:t xml:space="preserve">Seite </w:t>
    </w:r>
    <w:r w:rsidRPr="007C583F">
      <w:rPr>
        <w:rFonts w:ascii="Agfa Rotis Sans Serif" w:hAnsi="Agfa Rotis Sans Serif"/>
      </w:rPr>
      <w:fldChar w:fldCharType="begin"/>
    </w:r>
    <w:r w:rsidRPr="007C583F">
      <w:rPr>
        <w:rFonts w:ascii="Agfa Rotis Sans Serif" w:hAnsi="Agfa Rotis Sans Serif"/>
      </w:rPr>
      <w:instrText>PAGE   \* MERGEFORMAT</w:instrText>
    </w:r>
    <w:r w:rsidRPr="007C583F">
      <w:rPr>
        <w:rFonts w:ascii="Agfa Rotis Sans Serif" w:hAnsi="Agfa Rotis Sans Serif"/>
      </w:rPr>
      <w:fldChar w:fldCharType="separate"/>
    </w:r>
    <w:r w:rsidR="007B0D3E">
      <w:rPr>
        <w:rFonts w:ascii="Agfa Rotis Sans Serif" w:hAnsi="Agfa Rotis Sans Serif"/>
        <w:noProof/>
      </w:rPr>
      <w:t>2</w:t>
    </w:r>
    <w:r w:rsidRPr="007C583F">
      <w:rPr>
        <w:rFonts w:ascii="Agfa Rotis Sans Serif" w:hAnsi="Agfa Rotis Sans Serif"/>
      </w:rPr>
      <w:fldChar w:fldCharType="end"/>
    </w:r>
    <w:r w:rsidRPr="007C583F">
      <w:rPr>
        <w:rFonts w:ascii="Agfa Rotis Sans Serif" w:hAnsi="Agfa Rotis Sans Serif"/>
      </w:rPr>
      <w:t xml:space="preserve"> von 2</w:t>
    </w:r>
  </w:p>
  <w:p w14:paraId="60E594AE" w14:textId="79A9CDAB" w:rsidR="009D5B2B" w:rsidRPr="004F40E7" w:rsidRDefault="00AE6667" w:rsidP="00EE785F">
    <w:pPr>
      <w:pStyle w:val="Fuzeile"/>
      <w:rPr>
        <w:rFonts w:ascii="Agfa Rotis Sans Serif" w:hAnsi="Agfa Rotis Sans Serif"/>
      </w:rPr>
    </w:pPr>
    <w:r>
      <w:rPr>
        <w:rFonts w:ascii="Agfa Rotis Sans Serif" w:hAnsi="Agfa Rotis Sans Serif"/>
      </w:rPr>
      <w:t>Stand: 202</w:t>
    </w:r>
    <w:r w:rsidR="00FE0BA6">
      <w:rPr>
        <w:rFonts w:ascii="Agfa Rotis Sans Serif" w:hAnsi="Agfa Rotis Sans Serif"/>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04099" w14:textId="77777777" w:rsidR="00C45A2E" w:rsidRPr="00EE785F" w:rsidRDefault="00C45A2E" w:rsidP="00017F1A">
    <w:pPr>
      <w:pStyle w:val="Fuzeile"/>
      <w:tabs>
        <w:tab w:val="clear" w:pos="9072"/>
        <w:tab w:val="left" w:pos="240"/>
        <w:tab w:val="right" w:pos="9071"/>
      </w:tabs>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C78A8" w14:textId="77777777" w:rsidR="00E517B0" w:rsidRDefault="00E517B0">
      <w:r>
        <w:separator/>
      </w:r>
    </w:p>
  </w:footnote>
  <w:footnote w:type="continuationSeparator" w:id="0">
    <w:p w14:paraId="4090B35A" w14:textId="77777777" w:rsidR="00E517B0" w:rsidRDefault="00E517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465C6" w14:textId="77777777" w:rsidR="00C2266A" w:rsidRDefault="00C2266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BB6D8" w14:textId="68D284D9" w:rsidR="009D5B2B" w:rsidRPr="00C2266A" w:rsidRDefault="00824486" w:rsidP="00016E96">
    <w:pPr>
      <w:pStyle w:val="Kopfzeile"/>
      <w:rPr>
        <w:rFonts w:ascii="Agfa Rotis Sans Serif" w:hAnsi="Agfa Rotis Sans Serif"/>
      </w:rPr>
    </w:pPr>
    <w:r>
      <w:rPr>
        <w:noProof/>
        <w:sz w:val="20"/>
      </w:rPr>
      <mc:AlternateContent>
        <mc:Choice Requires="wps">
          <w:drawing>
            <wp:anchor distT="0" distB="0" distL="114300" distR="114300" simplePos="0" relativeHeight="251658242" behindDoc="0" locked="0" layoutInCell="1" allowOverlap="1" wp14:anchorId="7E6000C9" wp14:editId="56A720A5">
              <wp:simplePos x="0" y="0"/>
              <wp:positionH relativeFrom="column">
                <wp:posOffset>4629785</wp:posOffset>
              </wp:positionH>
              <wp:positionV relativeFrom="paragraph">
                <wp:posOffset>1524000</wp:posOffset>
              </wp:positionV>
              <wp:extent cx="1941195" cy="533400"/>
              <wp:effectExtent l="0" t="0" r="0" b="0"/>
              <wp:wrapNone/>
              <wp:docPr id="152414617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1195"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906586" w14:textId="77777777" w:rsidR="009D5B2B" w:rsidRPr="007C583F" w:rsidRDefault="009D5B2B" w:rsidP="00016E96">
                          <w:pPr>
                            <w:rPr>
                              <w:b/>
                              <w:szCs w:val="28"/>
                            </w:rPr>
                          </w:pPr>
                        </w:p>
                        <w:p w14:paraId="30939328" w14:textId="77777777" w:rsidR="009D5B2B" w:rsidRDefault="009D5B2B" w:rsidP="00016E96">
                          <w:pPr>
                            <w:rPr>
                              <w:szCs w:val="28"/>
                            </w:rPr>
                          </w:pPr>
                        </w:p>
                        <w:p w14:paraId="28813854" w14:textId="77777777" w:rsidR="009D5B2B" w:rsidRPr="00BB5480" w:rsidRDefault="009D5B2B" w:rsidP="00016E96">
                          <w:pPr>
                            <w:rPr>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6000C9" id="_x0000_t202" coordsize="21600,21600" o:spt="202" path="m,l,21600r21600,l21600,xe">
              <v:stroke joinstyle="miter"/>
              <v:path gradientshapeok="t" o:connecttype="rect"/>
            </v:shapetype>
            <v:shape id="Text Box 10" o:spid="_x0000_s1026" type="#_x0000_t202" style="position:absolute;margin-left:364.55pt;margin-top:120pt;width:152.85pt;height:42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" filled="f" stroked="f">
              <v:textbox>
                <w:txbxContent>
                  <w:p w14:paraId="1A906586" w14:textId="77777777" w:rsidR="009D5B2B" w:rsidRPr="007C583F" w:rsidRDefault="009D5B2B" w:rsidP="00016E96">
                    <w:pPr>
                      <w:rPr>
                        <w:b/>
                        <w:szCs w:val="28"/>
                      </w:rPr>
                    </w:pPr>
                  </w:p>
                  <w:p w14:paraId="30939328" w14:textId="77777777" w:rsidR="009D5B2B" w:rsidRDefault="009D5B2B" w:rsidP="00016E96">
                    <w:pPr>
                      <w:rPr>
                        <w:szCs w:val="28"/>
                      </w:rPr>
                    </w:pPr>
                  </w:p>
                  <w:p w14:paraId="28813854" w14:textId="77777777" w:rsidR="009D5B2B" w:rsidRPr="00BB5480" w:rsidRDefault="009D5B2B" w:rsidP="00016E96">
                    <w:pPr>
                      <w:rPr>
                        <w:szCs w:val="28"/>
                      </w:rPr>
                    </w:pPr>
                  </w:p>
                </w:txbxContent>
              </v:textbox>
            </v:shape>
          </w:pict>
        </mc:Fallback>
      </mc:AlternateContent>
    </w:r>
    <w:r>
      <w:rPr>
        <w:b/>
        <w:noProof/>
        <w:sz w:val="32"/>
      </w:rPr>
      <w:drawing>
        <wp:inline distT="0" distB="0" distL="0" distR="0" wp14:anchorId="440B1B67" wp14:editId="0540CE5B">
          <wp:extent cx="2345055" cy="542925"/>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45055" cy="542925"/>
                  </a:xfrm>
                  <a:prstGeom prst="rect">
                    <a:avLst/>
                  </a:prstGeom>
                  <a:noFill/>
                  <a:ln>
                    <a:noFill/>
                  </a:ln>
                </pic:spPr>
              </pic:pic>
            </a:graphicData>
          </a:graphic>
        </wp:inline>
      </w:drawing>
    </w:r>
    <w:r w:rsidR="009D5B2B">
      <w:rPr>
        <w:b/>
        <w:sz w:val="32"/>
      </w:rPr>
      <w:tab/>
    </w:r>
    <w:r w:rsidR="00735AB1">
      <w:rPr>
        <w:b/>
        <w:sz w:val="32"/>
      </w:rPr>
      <w:tab/>
    </w:r>
    <w:r w:rsidR="00735AB1" w:rsidRPr="00C2266A">
      <w:rPr>
        <w:rFonts w:ascii="Agfa Rotis Sans Serif" w:hAnsi="Agfa Rotis Sans Serif"/>
        <w:b/>
      </w:rPr>
      <w:t xml:space="preserve">Anlage </w:t>
    </w:r>
    <w:r w:rsidR="006F3222">
      <w:rPr>
        <w:rFonts w:ascii="Agfa Rotis Sans Serif" w:hAnsi="Agfa Rotis Sans Serif"/>
        <w:b/>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9780C" w14:textId="36F4808F" w:rsidR="009D5B2B" w:rsidRDefault="00824486">
    <w:pPr>
      <w:pStyle w:val="Kopfzeile"/>
    </w:pPr>
    <w:r>
      <w:rPr>
        <w:noProof/>
        <w:sz w:val="20"/>
      </w:rPr>
      <mc:AlternateContent>
        <mc:Choice Requires="wps">
          <w:drawing>
            <wp:anchor distT="0" distB="0" distL="114300" distR="114300" simplePos="0" relativeHeight="251658241" behindDoc="0" locked="0" layoutInCell="1" allowOverlap="1" wp14:anchorId="792705F9" wp14:editId="33F41C75">
              <wp:simplePos x="0" y="0"/>
              <wp:positionH relativeFrom="column">
                <wp:posOffset>3761105</wp:posOffset>
              </wp:positionH>
              <wp:positionV relativeFrom="paragraph">
                <wp:posOffset>-35560</wp:posOffset>
              </wp:positionV>
              <wp:extent cx="1941195" cy="533400"/>
              <wp:effectExtent l="0" t="0" r="0" b="0"/>
              <wp:wrapNone/>
              <wp:docPr id="162924891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1195"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1E8FBE" w14:textId="77777777" w:rsidR="009D5B2B" w:rsidRDefault="009D5B2B" w:rsidP="00BB5480">
                          <w:pPr>
                            <w:rPr>
                              <w:szCs w:val="28"/>
                            </w:rPr>
                          </w:pPr>
                        </w:p>
                        <w:p w14:paraId="137D3D66" w14:textId="77777777" w:rsidR="009D5B2B" w:rsidRDefault="009D5B2B" w:rsidP="00BB5480">
                          <w:pPr>
                            <w:rPr>
                              <w:szCs w:val="28"/>
                            </w:rPr>
                          </w:pPr>
                        </w:p>
                        <w:p w14:paraId="46A93DF5" w14:textId="77777777" w:rsidR="009D5B2B" w:rsidRPr="00BB5480" w:rsidRDefault="009D5B2B" w:rsidP="00BB5480">
                          <w:pPr>
                            <w:rPr>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2705F9" id="_x0000_t202" coordsize="21600,21600" o:spt="202" path="m,l,21600r21600,l21600,xe">
              <v:stroke joinstyle="miter"/>
              <v:path gradientshapeok="t" o:connecttype="rect"/>
            </v:shapetype>
            <v:shape id="Text Box 6" o:spid="_x0000_s1027" type="#_x0000_t202" style="position:absolute;margin-left:296.15pt;margin-top:-2.8pt;width:152.85pt;height:42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" filled="f" stroked="f">
              <v:textbox>
                <w:txbxContent>
                  <w:p w14:paraId="341E8FBE" w14:textId="77777777" w:rsidR="009D5B2B" w:rsidRDefault="009D5B2B" w:rsidP="00BB5480">
                    <w:pPr>
                      <w:rPr>
                        <w:szCs w:val="28"/>
                      </w:rPr>
                    </w:pPr>
                  </w:p>
                  <w:p w14:paraId="137D3D66" w14:textId="77777777" w:rsidR="009D5B2B" w:rsidRDefault="009D5B2B" w:rsidP="00BB5480">
                    <w:pPr>
                      <w:rPr>
                        <w:szCs w:val="28"/>
                      </w:rPr>
                    </w:pPr>
                  </w:p>
                  <w:p w14:paraId="46A93DF5" w14:textId="77777777" w:rsidR="009D5B2B" w:rsidRPr="00BB5480" w:rsidRDefault="009D5B2B" w:rsidP="00BB5480">
                    <w:pPr>
                      <w:rPr>
                        <w:szCs w:val="28"/>
                      </w:rPr>
                    </w:pPr>
                  </w:p>
                </w:txbxContent>
              </v:textbox>
            </v:shape>
          </w:pict>
        </mc:Fallback>
      </mc:AlternateContent>
    </w:r>
    <w:r>
      <w:rPr>
        <w:noProof/>
        <w:sz w:val="20"/>
      </w:rPr>
      <w:drawing>
        <wp:anchor distT="0" distB="0" distL="114300" distR="114300" simplePos="0" relativeHeight="251658240" behindDoc="0" locked="0" layoutInCell="1" allowOverlap="1" wp14:anchorId="691D0D34" wp14:editId="79952347">
          <wp:simplePos x="0" y="0"/>
          <wp:positionH relativeFrom="column">
            <wp:posOffset>5930900</wp:posOffset>
          </wp:positionH>
          <wp:positionV relativeFrom="paragraph">
            <wp:posOffset>945515</wp:posOffset>
          </wp:positionV>
          <wp:extent cx="342900" cy="8315325"/>
          <wp:effectExtent l="0" t="0" r="0" b="0"/>
          <wp:wrapTight wrapText="bothSides">
            <wp:wrapPolygon edited="0">
              <wp:start x="0" y="0"/>
              <wp:lineTo x="0" y="21575"/>
              <wp:lineTo x="20400" y="21575"/>
              <wp:lineTo x="20400" y="0"/>
              <wp:lineTo x="0" y="0"/>
            </wp:wrapPolygon>
          </wp:wrapTight>
          <wp:docPr id="470348674"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900" cy="83153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B5BCD">
      <w:rPr>
        <w:b/>
        <w:noProof/>
        <w:sz w:val="32"/>
      </w:rPr>
      <w:drawing>
        <wp:inline distT="0" distB="0" distL="0" distR="0" wp14:anchorId="2A5B4F54" wp14:editId="09F2189A">
          <wp:extent cx="2281555" cy="552450"/>
          <wp:effectExtent l="0" t="0" r="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81555" cy="5524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122E4"/>
    <w:multiLevelType w:val="singleLevel"/>
    <w:tmpl w:val="D84424E2"/>
    <w:lvl w:ilvl="0">
      <w:start w:val="1"/>
      <w:numFmt w:val="bullet"/>
      <w:lvlText w:val="-"/>
      <w:lvlJc w:val="left"/>
      <w:pPr>
        <w:tabs>
          <w:tab w:val="num" w:pos="360"/>
        </w:tabs>
        <w:ind w:left="360" w:hanging="360"/>
      </w:pPr>
      <w:rPr>
        <w:sz w:val="24"/>
      </w:rPr>
    </w:lvl>
  </w:abstractNum>
  <w:abstractNum w:abstractNumId="1" w15:restartNumberingAfterBreak="0">
    <w:nsid w:val="06E10E3E"/>
    <w:multiLevelType w:val="hybridMultilevel"/>
    <w:tmpl w:val="23D05F90"/>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11AE6EC2"/>
    <w:multiLevelType w:val="singleLevel"/>
    <w:tmpl w:val="D84424E2"/>
    <w:lvl w:ilvl="0">
      <w:start w:val="1"/>
      <w:numFmt w:val="bullet"/>
      <w:lvlText w:val="-"/>
      <w:lvlJc w:val="left"/>
      <w:pPr>
        <w:tabs>
          <w:tab w:val="num" w:pos="360"/>
        </w:tabs>
        <w:ind w:left="360" w:hanging="360"/>
      </w:pPr>
      <w:rPr>
        <w:sz w:val="24"/>
      </w:rPr>
    </w:lvl>
  </w:abstractNum>
  <w:abstractNum w:abstractNumId="3" w15:restartNumberingAfterBreak="0">
    <w:nsid w:val="15657769"/>
    <w:multiLevelType w:val="singleLevel"/>
    <w:tmpl w:val="D84424E2"/>
    <w:lvl w:ilvl="0">
      <w:start w:val="1"/>
      <w:numFmt w:val="bullet"/>
      <w:lvlText w:val="-"/>
      <w:lvlJc w:val="left"/>
      <w:pPr>
        <w:tabs>
          <w:tab w:val="num" w:pos="360"/>
        </w:tabs>
        <w:ind w:left="360" w:hanging="360"/>
      </w:pPr>
      <w:rPr>
        <w:sz w:val="24"/>
      </w:rPr>
    </w:lvl>
  </w:abstractNum>
  <w:abstractNum w:abstractNumId="4" w15:restartNumberingAfterBreak="0">
    <w:nsid w:val="18FD55A5"/>
    <w:multiLevelType w:val="multilevel"/>
    <w:tmpl w:val="F9ACDD2A"/>
    <w:lvl w:ilvl="0">
      <w:start w:val="1"/>
      <w:numFmt w:val="decimal"/>
      <w:lvlText w:val="%1"/>
      <w:lvlJc w:val="left"/>
      <w:pPr>
        <w:ind w:left="360" w:hanging="360"/>
      </w:pPr>
      <w:rPr>
        <w:rFonts w:cs="Times New Roman" w:hint="default"/>
      </w:rPr>
    </w:lvl>
    <w:lvl w:ilvl="1">
      <w:start w:val="1"/>
      <w:numFmt w:val="bullet"/>
      <w:lvlText w:val=""/>
      <w:lvlJc w:val="left"/>
      <w:pPr>
        <w:ind w:left="360" w:hanging="360"/>
      </w:pPr>
      <w:rPr>
        <w:rFonts w:ascii="Symbol" w:hAnsi="Symbol"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5" w15:restartNumberingAfterBreak="0">
    <w:nsid w:val="19C13AD8"/>
    <w:multiLevelType w:val="hybridMultilevel"/>
    <w:tmpl w:val="6F14B1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AD1772F"/>
    <w:multiLevelType w:val="singleLevel"/>
    <w:tmpl w:val="D84424E2"/>
    <w:lvl w:ilvl="0">
      <w:start w:val="1"/>
      <w:numFmt w:val="bullet"/>
      <w:lvlText w:val="-"/>
      <w:lvlJc w:val="left"/>
      <w:pPr>
        <w:tabs>
          <w:tab w:val="num" w:pos="360"/>
        </w:tabs>
        <w:ind w:left="360" w:hanging="360"/>
      </w:pPr>
      <w:rPr>
        <w:sz w:val="24"/>
      </w:rPr>
    </w:lvl>
  </w:abstractNum>
  <w:abstractNum w:abstractNumId="7" w15:restartNumberingAfterBreak="0">
    <w:nsid w:val="1C616C1E"/>
    <w:multiLevelType w:val="hybridMultilevel"/>
    <w:tmpl w:val="DF1A8A1C"/>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E4B66CC"/>
    <w:multiLevelType w:val="hybridMultilevel"/>
    <w:tmpl w:val="00307C06"/>
    <w:lvl w:ilvl="0" w:tplc="0407000F">
      <w:start w:val="1"/>
      <w:numFmt w:val="decimal"/>
      <w:lvlText w:val="%1."/>
      <w:lvlJc w:val="left"/>
      <w:pPr>
        <w:ind w:left="295" w:hanging="360"/>
      </w:pPr>
    </w:lvl>
    <w:lvl w:ilvl="1" w:tplc="04070019" w:tentative="1">
      <w:start w:val="1"/>
      <w:numFmt w:val="lowerLetter"/>
      <w:lvlText w:val="%2."/>
      <w:lvlJc w:val="left"/>
      <w:pPr>
        <w:ind w:left="1015" w:hanging="360"/>
      </w:pPr>
    </w:lvl>
    <w:lvl w:ilvl="2" w:tplc="0407001B" w:tentative="1">
      <w:start w:val="1"/>
      <w:numFmt w:val="lowerRoman"/>
      <w:lvlText w:val="%3."/>
      <w:lvlJc w:val="right"/>
      <w:pPr>
        <w:ind w:left="1735" w:hanging="180"/>
      </w:pPr>
    </w:lvl>
    <w:lvl w:ilvl="3" w:tplc="0407000F" w:tentative="1">
      <w:start w:val="1"/>
      <w:numFmt w:val="decimal"/>
      <w:lvlText w:val="%4."/>
      <w:lvlJc w:val="left"/>
      <w:pPr>
        <w:ind w:left="2455" w:hanging="360"/>
      </w:pPr>
    </w:lvl>
    <w:lvl w:ilvl="4" w:tplc="04070019" w:tentative="1">
      <w:start w:val="1"/>
      <w:numFmt w:val="lowerLetter"/>
      <w:lvlText w:val="%5."/>
      <w:lvlJc w:val="left"/>
      <w:pPr>
        <w:ind w:left="3175" w:hanging="360"/>
      </w:pPr>
    </w:lvl>
    <w:lvl w:ilvl="5" w:tplc="0407001B" w:tentative="1">
      <w:start w:val="1"/>
      <w:numFmt w:val="lowerRoman"/>
      <w:lvlText w:val="%6."/>
      <w:lvlJc w:val="right"/>
      <w:pPr>
        <w:ind w:left="3895" w:hanging="180"/>
      </w:pPr>
    </w:lvl>
    <w:lvl w:ilvl="6" w:tplc="0407000F" w:tentative="1">
      <w:start w:val="1"/>
      <w:numFmt w:val="decimal"/>
      <w:lvlText w:val="%7."/>
      <w:lvlJc w:val="left"/>
      <w:pPr>
        <w:ind w:left="4615" w:hanging="360"/>
      </w:pPr>
    </w:lvl>
    <w:lvl w:ilvl="7" w:tplc="04070019" w:tentative="1">
      <w:start w:val="1"/>
      <w:numFmt w:val="lowerLetter"/>
      <w:lvlText w:val="%8."/>
      <w:lvlJc w:val="left"/>
      <w:pPr>
        <w:ind w:left="5335" w:hanging="360"/>
      </w:pPr>
    </w:lvl>
    <w:lvl w:ilvl="8" w:tplc="0407001B" w:tentative="1">
      <w:start w:val="1"/>
      <w:numFmt w:val="lowerRoman"/>
      <w:lvlText w:val="%9."/>
      <w:lvlJc w:val="right"/>
      <w:pPr>
        <w:ind w:left="6055" w:hanging="180"/>
      </w:pPr>
    </w:lvl>
  </w:abstractNum>
  <w:abstractNum w:abstractNumId="9" w15:restartNumberingAfterBreak="0">
    <w:nsid w:val="1F966D3F"/>
    <w:multiLevelType w:val="singleLevel"/>
    <w:tmpl w:val="D84424E2"/>
    <w:lvl w:ilvl="0">
      <w:start w:val="1"/>
      <w:numFmt w:val="bullet"/>
      <w:lvlText w:val="-"/>
      <w:lvlJc w:val="left"/>
      <w:pPr>
        <w:tabs>
          <w:tab w:val="num" w:pos="360"/>
        </w:tabs>
        <w:ind w:left="360" w:hanging="360"/>
      </w:pPr>
      <w:rPr>
        <w:sz w:val="24"/>
      </w:rPr>
    </w:lvl>
  </w:abstractNum>
  <w:abstractNum w:abstractNumId="10" w15:restartNumberingAfterBreak="0">
    <w:nsid w:val="213B7EA7"/>
    <w:multiLevelType w:val="singleLevel"/>
    <w:tmpl w:val="D84424E2"/>
    <w:lvl w:ilvl="0">
      <w:start w:val="1"/>
      <w:numFmt w:val="bullet"/>
      <w:lvlText w:val="-"/>
      <w:lvlJc w:val="left"/>
      <w:pPr>
        <w:tabs>
          <w:tab w:val="num" w:pos="360"/>
        </w:tabs>
        <w:ind w:left="360" w:hanging="360"/>
      </w:pPr>
      <w:rPr>
        <w:sz w:val="24"/>
      </w:rPr>
    </w:lvl>
  </w:abstractNum>
  <w:abstractNum w:abstractNumId="11" w15:restartNumberingAfterBreak="0">
    <w:nsid w:val="214D3091"/>
    <w:multiLevelType w:val="hybridMultilevel"/>
    <w:tmpl w:val="CFA80538"/>
    <w:lvl w:ilvl="0" w:tplc="0407000B">
      <w:start w:val="1"/>
      <w:numFmt w:val="bullet"/>
      <w:lvlText w:val=""/>
      <w:lvlJc w:val="left"/>
      <w:pPr>
        <w:tabs>
          <w:tab w:val="num" w:pos="1160"/>
        </w:tabs>
        <w:ind w:left="1160" w:hanging="360"/>
      </w:pPr>
      <w:rPr>
        <w:rFonts w:ascii="Wingdings" w:hAnsi="Wingdings" w:hint="default"/>
      </w:rPr>
    </w:lvl>
    <w:lvl w:ilvl="1" w:tplc="04070003" w:tentative="1">
      <w:start w:val="1"/>
      <w:numFmt w:val="bullet"/>
      <w:lvlText w:val="o"/>
      <w:lvlJc w:val="left"/>
      <w:pPr>
        <w:tabs>
          <w:tab w:val="num" w:pos="1880"/>
        </w:tabs>
        <w:ind w:left="1880" w:hanging="360"/>
      </w:pPr>
      <w:rPr>
        <w:rFonts w:ascii="Courier New" w:hAnsi="Courier New" w:hint="default"/>
      </w:rPr>
    </w:lvl>
    <w:lvl w:ilvl="2" w:tplc="04070005" w:tentative="1">
      <w:start w:val="1"/>
      <w:numFmt w:val="bullet"/>
      <w:lvlText w:val=""/>
      <w:lvlJc w:val="left"/>
      <w:pPr>
        <w:tabs>
          <w:tab w:val="num" w:pos="2600"/>
        </w:tabs>
        <w:ind w:left="2600" w:hanging="360"/>
      </w:pPr>
      <w:rPr>
        <w:rFonts w:ascii="Wingdings" w:hAnsi="Wingdings" w:hint="default"/>
      </w:rPr>
    </w:lvl>
    <w:lvl w:ilvl="3" w:tplc="04070001" w:tentative="1">
      <w:start w:val="1"/>
      <w:numFmt w:val="bullet"/>
      <w:lvlText w:val=""/>
      <w:lvlJc w:val="left"/>
      <w:pPr>
        <w:tabs>
          <w:tab w:val="num" w:pos="3320"/>
        </w:tabs>
        <w:ind w:left="3320" w:hanging="360"/>
      </w:pPr>
      <w:rPr>
        <w:rFonts w:ascii="Symbol" w:hAnsi="Symbol" w:hint="default"/>
      </w:rPr>
    </w:lvl>
    <w:lvl w:ilvl="4" w:tplc="04070003" w:tentative="1">
      <w:start w:val="1"/>
      <w:numFmt w:val="bullet"/>
      <w:lvlText w:val="o"/>
      <w:lvlJc w:val="left"/>
      <w:pPr>
        <w:tabs>
          <w:tab w:val="num" w:pos="4040"/>
        </w:tabs>
        <w:ind w:left="4040" w:hanging="360"/>
      </w:pPr>
      <w:rPr>
        <w:rFonts w:ascii="Courier New" w:hAnsi="Courier New" w:hint="default"/>
      </w:rPr>
    </w:lvl>
    <w:lvl w:ilvl="5" w:tplc="04070005" w:tentative="1">
      <w:start w:val="1"/>
      <w:numFmt w:val="bullet"/>
      <w:lvlText w:val=""/>
      <w:lvlJc w:val="left"/>
      <w:pPr>
        <w:tabs>
          <w:tab w:val="num" w:pos="4760"/>
        </w:tabs>
        <w:ind w:left="4760" w:hanging="360"/>
      </w:pPr>
      <w:rPr>
        <w:rFonts w:ascii="Wingdings" w:hAnsi="Wingdings" w:hint="default"/>
      </w:rPr>
    </w:lvl>
    <w:lvl w:ilvl="6" w:tplc="04070001" w:tentative="1">
      <w:start w:val="1"/>
      <w:numFmt w:val="bullet"/>
      <w:lvlText w:val=""/>
      <w:lvlJc w:val="left"/>
      <w:pPr>
        <w:tabs>
          <w:tab w:val="num" w:pos="5480"/>
        </w:tabs>
        <w:ind w:left="5480" w:hanging="360"/>
      </w:pPr>
      <w:rPr>
        <w:rFonts w:ascii="Symbol" w:hAnsi="Symbol" w:hint="default"/>
      </w:rPr>
    </w:lvl>
    <w:lvl w:ilvl="7" w:tplc="04070003" w:tentative="1">
      <w:start w:val="1"/>
      <w:numFmt w:val="bullet"/>
      <w:lvlText w:val="o"/>
      <w:lvlJc w:val="left"/>
      <w:pPr>
        <w:tabs>
          <w:tab w:val="num" w:pos="6200"/>
        </w:tabs>
        <w:ind w:left="6200" w:hanging="360"/>
      </w:pPr>
      <w:rPr>
        <w:rFonts w:ascii="Courier New" w:hAnsi="Courier New" w:hint="default"/>
      </w:rPr>
    </w:lvl>
    <w:lvl w:ilvl="8" w:tplc="04070005" w:tentative="1">
      <w:start w:val="1"/>
      <w:numFmt w:val="bullet"/>
      <w:lvlText w:val=""/>
      <w:lvlJc w:val="left"/>
      <w:pPr>
        <w:tabs>
          <w:tab w:val="num" w:pos="6920"/>
        </w:tabs>
        <w:ind w:left="6920" w:hanging="360"/>
      </w:pPr>
      <w:rPr>
        <w:rFonts w:ascii="Wingdings" w:hAnsi="Wingdings" w:hint="default"/>
      </w:rPr>
    </w:lvl>
  </w:abstractNum>
  <w:abstractNum w:abstractNumId="12" w15:restartNumberingAfterBreak="0">
    <w:nsid w:val="22B770FC"/>
    <w:multiLevelType w:val="hybridMultilevel"/>
    <w:tmpl w:val="17E4DFA2"/>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2DF769F"/>
    <w:multiLevelType w:val="multilevel"/>
    <w:tmpl w:val="026C3316"/>
    <w:lvl w:ilvl="0">
      <w:start w:val="1"/>
      <w:numFmt w:val="bullet"/>
      <w:lvlText w:val=""/>
      <w:lvlJc w:val="left"/>
      <w:pPr>
        <w:ind w:left="360" w:hanging="360"/>
      </w:pPr>
      <w:rPr>
        <w:rFonts w:ascii="Symbol" w:hAnsi="Symbol" w:hint="default"/>
      </w:rPr>
    </w:lvl>
    <w:lvl w:ilvl="1">
      <w:start w:val="1"/>
      <w:numFmt w:val="bullet"/>
      <w:lvlText w:val=""/>
      <w:lvlJc w:val="left"/>
      <w:pPr>
        <w:ind w:left="360" w:hanging="360"/>
      </w:pPr>
      <w:rPr>
        <w:rFonts w:ascii="Symbol" w:hAnsi="Symbol"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4" w15:restartNumberingAfterBreak="0">
    <w:nsid w:val="231D4E04"/>
    <w:multiLevelType w:val="hybridMultilevel"/>
    <w:tmpl w:val="A9105B9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367A6F"/>
    <w:multiLevelType w:val="singleLevel"/>
    <w:tmpl w:val="D84424E2"/>
    <w:lvl w:ilvl="0">
      <w:start w:val="1"/>
      <w:numFmt w:val="bullet"/>
      <w:lvlText w:val="-"/>
      <w:lvlJc w:val="left"/>
      <w:pPr>
        <w:tabs>
          <w:tab w:val="num" w:pos="360"/>
        </w:tabs>
        <w:ind w:left="360" w:hanging="360"/>
      </w:pPr>
      <w:rPr>
        <w:sz w:val="24"/>
      </w:rPr>
    </w:lvl>
  </w:abstractNum>
  <w:abstractNum w:abstractNumId="16" w15:restartNumberingAfterBreak="0">
    <w:nsid w:val="24D36166"/>
    <w:multiLevelType w:val="hybridMultilevel"/>
    <w:tmpl w:val="99C21AF4"/>
    <w:lvl w:ilvl="0" w:tplc="0407000B">
      <w:start w:val="1"/>
      <w:numFmt w:val="bullet"/>
      <w:lvlText w:val=""/>
      <w:lvlJc w:val="left"/>
      <w:pPr>
        <w:ind w:left="295" w:hanging="360"/>
      </w:pPr>
      <w:rPr>
        <w:rFonts w:ascii="Wingdings" w:hAnsi="Wingdings" w:hint="default"/>
      </w:rPr>
    </w:lvl>
    <w:lvl w:ilvl="1" w:tplc="04070003" w:tentative="1">
      <w:start w:val="1"/>
      <w:numFmt w:val="bullet"/>
      <w:lvlText w:val="o"/>
      <w:lvlJc w:val="left"/>
      <w:pPr>
        <w:ind w:left="1015" w:hanging="360"/>
      </w:pPr>
      <w:rPr>
        <w:rFonts w:ascii="Courier New" w:hAnsi="Courier New" w:cs="Courier New" w:hint="default"/>
      </w:rPr>
    </w:lvl>
    <w:lvl w:ilvl="2" w:tplc="04070005" w:tentative="1">
      <w:start w:val="1"/>
      <w:numFmt w:val="bullet"/>
      <w:lvlText w:val=""/>
      <w:lvlJc w:val="left"/>
      <w:pPr>
        <w:ind w:left="1735" w:hanging="360"/>
      </w:pPr>
      <w:rPr>
        <w:rFonts w:ascii="Wingdings" w:hAnsi="Wingdings" w:hint="default"/>
      </w:rPr>
    </w:lvl>
    <w:lvl w:ilvl="3" w:tplc="04070001" w:tentative="1">
      <w:start w:val="1"/>
      <w:numFmt w:val="bullet"/>
      <w:lvlText w:val=""/>
      <w:lvlJc w:val="left"/>
      <w:pPr>
        <w:ind w:left="2455" w:hanging="360"/>
      </w:pPr>
      <w:rPr>
        <w:rFonts w:ascii="Symbol" w:hAnsi="Symbol" w:hint="default"/>
      </w:rPr>
    </w:lvl>
    <w:lvl w:ilvl="4" w:tplc="04070003" w:tentative="1">
      <w:start w:val="1"/>
      <w:numFmt w:val="bullet"/>
      <w:lvlText w:val="o"/>
      <w:lvlJc w:val="left"/>
      <w:pPr>
        <w:ind w:left="3175" w:hanging="360"/>
      </w:pPr>
      <w:rPr>
        <w:rFonts w:ascii="Courier New" w:hAnsi="Courier New" w:cs="Courier New" w:hint="default"/>
      </w:rPr>
    </w:lvl>
    <w:lvl w:ilvl="5" w:tplc="04070005" w:tentative="1">
      <w:start w:val="1"/>
      <w:numFmt w:val="bullet"/>
      <w:lvlText w:val=""/>
      <w:lvlJc w:val="left"/>
      <w:pPr>
        <w:ind w:left="3895" w:hanging="360"/>
      </w:pPr>
      <w:rPr>
        <w:rFonts w:ascii="Wingdings" w:hAnsi="Wingdings" w:hint="default"/>
      </w:rPr>
    </w:lvl>
    <w:lvl w:ilvl="6" w:tplc="04070001" w:tentative="1">
      <w:start w:val="1"/>
      <w:numFmt w:val="bullet"/>
      <w:lvlText w:val=""/>
      <w:lvlJc w:val="left"/>
      <w:pPr>
        <w:ind w:left="4615" w:hanging="360"/>
      </w:pPr>
      <w:rPr>
        <w:rFonts w:ascii="Symbol" w:hAnsi="Symbol" w:hint="default"/>
      </w:rPr>
    </w:lvl>
    <w:lvl w:ilvl="7" w:tplc="04070003" w:tentative="1">
      <w:start w:val="1"/>
      <w:numFmt w:val="bullet"/>
      <w:lvlText w:val="o"/>
      <w:lvlJc w:val="left"/>
      <w:pPr>
        <w:ind w:left="5335" w:hanging="360"/>
      </w:pPr>
      <w:rPr>
        <w:rFonts w:ascii="Courier New" w:hAnsi="Courier New" w:cs="Courier New" w:hint="default"/>
      </w:rPr>
    </w:lvl>
    <w:lvl w:ilvl="8" w:tplc="04070005" w:tentative="1">
      <w:start w:val="1"/>
      <w:numFmt w:val="bullet"/>
      <w:lvlText w:val=""/>
      <w:lvlJc w:val="left"/>
      <w:pPr>
        <w:ind w:left="6055" w:hanging="360"/>
      </w:pPr>
      <w:rPr>
        <w:rFonts w:ascii="Wingdings" w:hAnsi="Wingdings" w:hint="default"/>
      </w:rPr>
    </w:lvl>
  </w:abstractNum>
  <w:abstractNum w:abstractNumId="17" w15:restartNumberingAfterBreak="0">
    <w:nsid w:val="298B70CB"/>
    <w:multiLevelType w:val="singleLevel"/>
    <w:tmpl w:val="D84424E2"/>
    <w:lvl w:ilvl="0">
      <w:start w:val="1"/>
      <w:numFmt w:val="bullet"/>
      <w:lvlText w:val="-"/>
      <w:lvlJc w:val="left"/>
      <w:pPr>
        <w:tabs>
          <w:tab w:val="num" w:pos="360"/>
        </w:tabs>
        <w:ind w:left="360" w:hanging="360"/>
      </w:pPr>
      <w:rPr>
        <w:sz w:val="24"/>
      </w:rPr>
    </w:lvl>
  </w:abstractNum>
  <w:abstractNum w:abstractNumId="18" w15:restartNumberingAfterBreak="0">
    <w:nsid w:val="2CF1669F"/>
    <w:multiLevelType w:val="hybridMultilevel"/>
    <w:tmpl w:val="4EAC6BE0"/>
    <w:lvl w:ilvl="0" w:tplc="0407000B">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DD62379"/>
    <w:multiLevelType w:val="singleLevel"/>
    <w:tmpl w:val="D84424E2"/>
    <w:lvl w:ilvl="0">
      <w:start w:val="1"/>
      <w:numFmt w:val="bullet"/>
      <w:lvlText w:val="-"/>
      <w:lvlJc w:val="left"/>
      <w:pPr>
        <w:tabs>
          <w:tab w:val="num" w:pos="360"/>
        </w:tabs>
        <w:ind w:left="360" w:hanging="360"/>
      </w:pPr>
      <w:rPr>
        <w:sz w:val="24"/>
      </w:rPr>
    </w:lvl>
  </w:abstractNum>
  <w:abstractNum w:abstractNumId="20" w15:restartNumberingAfterBreak="0">
    <w:nsid w:val="30241D53"/>
    <w:multiLevelType w:val="hybridMultilevel"/>
    <w:tmpl w:val="11844C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12353BA"/>
    <w:multiLevelType w:val="hybridMultilevel"/>
    <w:tmpl w:val="7FDCAA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3E475CA"/>
    <w:multiLevelType w:val="hybridMultilevel"/>
    <w:tmpl w:val="48EA9558"/>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7A273E5"/>
    <w:multiLevelType w:val="hybridMultilevel"/>
    <w:tmpl w:val="C1E625C8"/>
    <w:lvl w:ilvl="0" w:tplc="0407000B">
      <w:start w:val="1"/>
      <w:numFmt w:val="bullet"/>
      <w:lvlText w:val=""/>
      <w:lvlJc w:val="left"/>
      <w:pPr>
        <w:tabs>
          <w:tab w:val="num" w:pos="1050"/>
        </w:tabs>
        <w:ind w:left="1050" w:hanging="360"/>
      </w:pPr>
      <w:rPr>
        <w:rFonts w:ascii="Wingdings" w:hAnsi="Wingdings" w:hint="default"/>
      </w:rPr>
    </w:lvl>
    <w:lvl w:ilvl="1" w:tplc="04070003" w:tentative="1">
      <w:start w:val="1"/>
      <w:numFmt w:val="bullet"/>
      <w:lvlText w:val="o"/>
      <w:lvlJc w:val="left"/>
      <w:pPr>
        <w:tabs>
          <w:tab w:val="num" w:pos="1770"/>
        </w:tabs>
        <w:ind w:left="1770" w:hanging="360"/>
      </w:pPr>
      <w:rPr>
        <w:rFonts w:ascii="Courier New" w:hAnsi="Courier New" w:hint="default"/>
      </w:rPr>
    </w:lvl>
    <w:lvl w:ilvl="2" w:tplc="04070005" w:tentative="1">
      <w:start w:val="1"/>
      <w:numFmt w:val="bullet"/>
      <w:lvlText w:val=""/>
      <w:lvlJc w:val="left"/>
      <w:pPr>
        <w:tabs>
          <w:tab w:val="num" w:pos="2490"/>
        </w:tabs>
        <w:ind w:left="2490" w:hanging="360"/>
      </w:pPr>
      <w:rPr>
        <w:rFonts w:ascii="Wingdings" w:hAnsi="Wingdings" w:hint="default"/>
      </w:rPr>
    </w:lvl>
    <w:lvl w:ilvl="3" w:tplc="04070001" w:tentative="1">
      <w:start w:val="1"/>
      <w:numFmt w:val="bullet"/>
      <w:lvlText w:val=""/>
      <w:lvlJc w:val="left"/>
      <w:pPr>
        <w:tabs>
          <w:tab w:val="num" w:pos="3210"/>
        </w:tabs>
        <w:ind w:left="3210" w:hanging="360"/>
      </w:pPr>
      <w:rPr>
        <w:rFonts w:ascii="Symbol" w:hAnsi="Symbol" w:hint="default"/>
      </w:rPr>
    </w:lvl>
    <w:lvl w:ilvl="4" w:tplc="04070003" w:tentative="1">
      <w:start w:val="1"/>
      <w:numFmt w:val="bullet"/>
      <w:lvlText w:val="o"/>
      <w:lvlJc w:val="left"/>
      <w:pPr>
        <w:tabs>
          <w:tab w:val="num" w:pos="3930"/>
        </w:tabs>
        <w:ind w:left="3930" w:hanging="360"/>
      </w:pPr>
      <w:rPr>
        <w:rFonts w:ascii="Courier New" w:hAnsi="Courier New" w:hint="default"/>
      </w:rPr>
    </w:lvl>
    <w:lvl w:ilvl="5" w:tplc="04070005" w:tentative="1">
      <w:start w:val="1"/>
      <w:numFmt w:val="bullet"/>
      <w:lvlText w:val=""/>
      <w:lvlJc w:val="left"/>
      <w:pPr>
        <w:tabs>
          <w:tab w:val="num" w:pos="4650"/>
        </w:tabs>
        <w:ind w:left="4650" w:hanging="360"/>
      </w:pPr>
      <w:rPr>
        <w:rFonts w:ascii="Wingdings" w:hAnsi="Wingdings" w:hint="default"/>
      </w:rPr>
    </w:lvl>
    <w:lvl w:ilvl="6" w:tplc="04070001" w:tentative="1">
      <w:start w:val="1"/>
      <w:numFmt w:val="bullet"/>
      <w:lvlText w:val=""/>
      <w:lvlJc w:val="left"/>
      <w:pPr>
        <w:tabs>
          <w:tab w:val="num" w:pos="5370"/>
        </w:tabs>
        <w:ind w:left="5370" w:hanging="360"/>
      </w:pPr>
      <w:rPr>
        <w:rFonts w:ascii="Symbol" w:hAnsi="Symbol" w:hint="default"/>
      </w:rPr>
    </w:lvl>
    <w:lvl w:ilvl="7" w:tplc="04070003" w:tentative="1">
      <w:start w:val="1"/>
      <w:numFmt w:val="bullet"/>
      <w:lvlText w:val="o"/>
      <w:lvlJc w:val="left"/>
      <w:pPr>
        <w:tabs>
          <w:tab w:val="num" w:pos="6090"/>
        </w:tabs>
        <w:ind w:left="6090" w:hanging="360"/>
      </w:pPr>
      <w:rPr>
        <w:rFonts w:ascii="Courier New" w:hAnsi="Courier New" w:hint="default"/>
      </w:rPr>
    </w:lvl>
    <w:lvl w:ilvl="8" w:tplc="04070005" w:tentative="1">
      <w:start w:val="1"/>
      <w:numFmt w:val="bullet"/>
      <w:lvlText w:val=""/>
      <w:lvlJc w:val="left"/>
      <w:pPr>
        <w:tabs>
          <w:tab w:val="num" w:pos="6810"/>
        </w:tabs>
        <w:ind w:left="6810" w:hanging="360"/>
      </w:pPr>
      <w:rPr>
        <w:rFonts w:ascii="Wingdings" w:hAnsi="Wingdings" w:hint="default"/>
      </w:rPr>
    </w:lvl>
  </w:abstractNum>
  <w:abstractNum w:abstractNumId="24" w15:restartNumberingAfterBreak="0">
    <w:nsid w:val="38280B83"/>
    <w:multiLevelType w:val="hybridMultilevel"/>
    <w:tmpl w:val="2C146F0E"/>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D8B4154"/>
    <w:multiLevelType w:val="multilevel"/>
    <w:tmpl w:val="A60EDBFC"/>
    <w:lvl w:ilvl="0">
      <w:start w:val="1"/>
      <w:numFmt w:val="bullet"/>
      <w:lvlText w:val=""/>
      <w:lvlJc w:val="left"/>
      <w:pPr>
        <w:ind w:left="360" w:hanging="360"/>
      </w:pPr>
      <w:rPr>
        <w:rFonts w:ascii="Symbol" w:hAnsi="Symbol" w:hint="default"/>
        <w:b/>
      </w:rPr>
    </w:lvl>
    <w:lvl w:ilvl="1">
      <w:start w:val="1"/>
      <w:numFmt w:val="bullet"/>
      <w:lvlText w:val=""/>
      <w:lvlJc w:val="left"/>
      <w:pPr>
        <w:ind w:left="360" w:hanging="360"/>
      </w:pPr>
      <w:rPr>
        <w:rFonts w:ascii="Symbol" w:hAnsi="Symbol"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6" w15:restartNumberingAfterBreak="0">
    <w:nsid w:val="3DF52849"/>
    <w:multiLevelType w:val="hybridMultilevel"/>
    <w:tmpl w:val="764CDA16"/>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3E8F4641"/>
    <w:multiLevelType w:val="hybridMultilevel"/>
    <w:tmpl w:val="D13EEAC4"/>
    <w:lvl w:ilvl="0" w:tplc="0407000B">
      <w:start w:val="1"/>
      <w:numFmt w:val="bullet"/>
      <w:lvlText w:val=""/>
      <w:lvlJc w:val="left"/>
      <w:pPr>
        <w:tabs>
          <w:tab w:val="num" w:pos="1050"/>
        </w:tabs>
        <w:ind w:left="1050" w:hanging="360"/>
      </w:pPr>
      <w:rPr>
        <w:rFonts w:ascii="Wingdings" w:hAnsi="Wingdings" w:hint="default"/>
      </w:rPr>
    </w:lvl>
    <w:lvl w:ilvl="1" w:tplc="04070003" w:tentative="1">
      <w:start w:val="1"/>
      <w:numFmt w:val="bullet"/>
      <w:lvlText w:val="o"/>
      <w:lvlJc w:val="left"/>
      <w:pPr>
        <w:tabs>
          <w:tab w:val="num" w:pos="1770"/>
        </w:tabs>
        <w:ind w:left="1770" w:hanging="360"/>
      </w:pPr>
      <w:rPr>
        <w:rFonts w:ascii="Courier New" w:hAnsi="Courier New" w:hint="default"/>
      </w:rPr>
    </w:lvl>
    <w:lvl w:ilvl="2" w:tplc="04070005" w:tentative="1">
      <w:start w:val="1"/>
      <w:numFmt w:val="bullet"/>
      <w:lvlText w:val=""/>
      <w:lvlJc w:val="left"/>
      <w:pPr>
        <w:tabs>
          <w:tab w:val="num" w:pos="2490"/>
        </w:tabs>
        <w:ind w:left="2490" w:hanging="360"/>
      </w:pPr>
      <w:rPr>
        <w:rFonts w:ascii="Wingdings" w:hAnsi="Wingdings" w:hint="default"/>
      </w:rPr>
    </w:lvl>
    <w:lvl w:ilvl="3" w:tplc="04070001" w:tentative="1">
      <w:start w:val="1"/>
      <w:numFmt w:val="bullet"/>
      <w:lvlText w:val=""/>
      <w:lvlJc w:val="left"/>
      <w:pPr>
        <w:tabs>
          <w:tab w:val="num" w:pos="3210"/>
        </w:tabs>
        <w:ind w:left="3210" w:hanging="360"/>
      </w:pPr>
      <w:rPr>
        <w:rFonts w:ascii="Symbol" w:hAnsi="Symbol" w:hint="default"/>
      </w:rPr>
    </w:lvl>
    <w:lvl w:ilvl="4" w:tplc="04070003" w:tentative="1">
      <w:start w:val="1"/>
      <w:numFmt w:val="bullet"/>
      <w:lvlText w:val="o"/>
      <w:lvlJc w:val="left"/>
      <w:pPr>
        <w:tabs>
          <w:tab w:val="num" w:pos="3930"/>
        </w:tabs>
        <w:ind w:left="3930" w:hanging="360"/>
      </w:pPr>
      <w:rPr>
        <w:rFonts w:ascii="Courier New" w:hAnsi="Courier New" w:hint="default"/>
      </w:rPr>
    </w:lvl>
    <w:lvl w:ilvl="5" w:tplc="04070005" w:tentative="1">
      <w:start w:val="1"/>
      <w:numFmt w:val="bullet"/>
      <w:lvlText w:val=""/>
      <w:lvlJc w:val="left"/>
      <w:pPr>
        <w:tabs>
          <w:tab w:val="num" w:pos="4650"/>
        </w:tabs>
        <w:ind w:left="4650" w:hanging="360"/>
      </w:pPr>
      <w:rPr>
        <w:rFonts w:ascii="Wingdings" w:hAnsi="Wingdings" w:hint="default"/>
      </w:rPr>
    </w:lvl>
    <w:lvl w:ilvl="6" w:tplc="04070001" w:tentative="1">
      <w:start w:val="1"/>
      <w:numFmt w:val="bullet"/>
      <w:lvlText w:val=""/>
      <w:lvlJc w:val="left"/>
      <w:pPr>
        <w:tabs>
          <w:tab w:val="num" w:pos="5370"/>
        </w:tabs>
        <w:ind w:left="5370" w:hanging="360"/>
      </w:pPr>
      <w:rPr>
        <w:rFonts w:ascii="Symbol" w:hAnsi="Symbol" w:hint="default"/>
      </w:rPr>
    </w:lvl>
    <w:lvl w:ilvl="7" w:tplc="04070003" w:tentative="1">
      <w:start w:val="1"/>
      <w:numFmt w:val="bullet"/>
      <w:lvlText w:val="o"/>
      <w:lvlJc w:val="left"/>
      <w:pPr>
        <w:tabs>
          <w:tab w:val="num" w:pos="6090"/>
        </w:tabs>
        <w:ind w:left="6090" w:hanging="360"/>
      </w:pPr>
      <w:rPr>
        <w:rFonts w:ascii="Courier New" w:hAnsi="Courier New" w:hint="default"/>
      </w:rPr>
    </w:lvl>
    <w:lvl w:ilvl="8" w:tplc="04070005" w:tentative="1">
      <w:start w:val="1"/>
      <w:numFmt w:val="bullet"/>
      <w:lvlText w:val=""/>
      <w:lvlJc w:val="left"/>
      <w:pPr>
        <w:tabs>
          <w:tab w:val="num" w:pos="6810"/>
        </w:tabs>
        <w:ind w:left="6810" w:hanging="360"/>
      </w:pPr>
      <w:rPr>
        <w:rFonts w:ascii="Wingdings" w:hAnsi="Wingdings" w:hint="default"/>
      </w:rPr>
    </w:lvl>
  </w:abstractNum>
  <w:abstractNum w:abstractNumId="28" w15:restartNumberingAfterBreak="0">
    <w:nsid w:val="43376631"/>
    <w:multiLevelType w:val="hybridMultilevel"/>
    <w:tmpl w:val="80884DF4"/>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3915499"/>
    <w:multiLevelType w:val="singleLevel"/>
    <w:tmpl w:val="D84424E2"/>
    <w:lvl w:ilvl="0">
      <w:start w:val="1"/>
      <w:numFmt w:val="bullet"/>
      <w:lvlText w:val="-"/>
      <w:lvlJc w:val="left"/>
      <w:pPr>
        <w:tabs>
          <w:tab w:val="num" w:pos="360"/>
        </w:tabs>
        <w:ind w:left="360" w:hanging="360"/>
      </w:pPr>
      <w:rPr>
        <w:sz w:val="24"/>
      </w:rPr>
    </w:lvl>
  </w:abstractNum>
  <w:abstractNum w:abstractNumId="30" w15:restartNumberingAfterBreak="0">
    <w:nsid w:val="45906A26"/>
    <w:multiLevelType w:val="singleLevel"/>
    <w:tmpl w:val="D84424E2"/>
    <w:lvl w:ilvl="0">
      <w:start w:val="1"/>
      <w:numFmt w:val="bullet"/>
      <w:lvlText w:val="-"/>
      <w:lvlJc w:val="left"/>
      <w:pPr>
        <w:tabs>
          <w:tab w:val="num" w:pos="360"/>
        </w:tabs>
        <w:ind w:left="360" w:hanging="360"/>
      </w:pPr>
      <w:rPr>
        <w:sz w:val="24"/>
      </w:rPr>
    </w:lvl>
  </w:abstractNum>
  <w:abstractNum w:abstractNumId="31" w15:restartNumberingAfterBreak="0">
    <w:nsid w:val="485D69EF"/>
    <w:multiLevelType w:val="hybridMultilevel"/>
    <w:tmpl w:val="8624A482"/>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32" w15:restartNumberingAfterBreak="0">
    <w:nsid w:val="4E636844"/>
    <w:multiLevelType w:val="singleLevel"/>
    <w:tmpl w:val="D84424E2"/>
    <w:lvl w:ilvl="0">
      <w:start w:val="1"/>
      <w:numFmt w:val="bullet"/>
      <w:lvlText w:val="-"/>
      <w:lvlJc w:val="left"/>
      <w:pPr>
        <w:tabs>
          <w:tab w:val="num" w:pos="360"/>
        </w:tabs>
        <w:ind w:left="360" w:hanging="360"/>
      </w:pPr>
      <w:rPr>
        <w:sz w:val="24"/>
      </w:rPr>
    </w:lvl>
  </w:abstractNum>
  <w:abstractNum w:abstractNumId="33" w15:restartNumberingAfterBreak="0">
    <w:nsid w:val="56F37729"/>
    <w:multiLevelType w:val="singleLevel"/>
    <w:tmpl w:val="73982434"/>
    <w:lvl w:ilvl="0">
      <w:start w:val="4"/>
      <w:numFmt w:val="bullet"/>
      <w:lvlText w:val="-"/>
      <w:lvlJc w:val="left"/>
      <w:pPr>
        <w:ind w:left="720" w:hanging="360"/>
      </w:pPr>
      <w:rPr>
        <w:rFonts w:ascii="Agfa Rotis Sans Serif" w:eastAsia="Times New Roman" w:hAnsi="Agfa Rotis Sans Serif" w:cs="Arial" w:hint="default"/>
        <w:sz w:val="24"/>
      </w:rPr>
    </w:lvl>
  </w:abstractNum>
  <w:abstractNum w:abstractNumId="34" w15:restartNumberingAfterBreak="0">
    <w:nsid w:val="57CA1A4F"/>
    <w:multiLevelType w:val="hybridMultilevel"/>
    <w:tmpl w:val="4172032A"/>
    <w:lvl w:ilvl="0" w:tplc="73982434">
      <w:start w:val="4"/>
      <w:numFmt w:val="bullet"/>
      <w:lvlText w:val="-"/>
      <w:lvlJc w:val="left"/>
      <w:pPr>
        <w:ind w:left="720" w:hanging="360"/>
      </w:pPr>
      <w:rPr>
        <w:rFonts w:ascii="Agfa Rotis Sans Serif" w:eastAsia="Times New Roman" w:hAnsi="Agfa Rotis Sans Serif"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BA80C57"/>
    <w:multiLevelType w:val="hybridMultilevel"/>
    <w:tmpl w:val="3F98060A"/>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36" w15:restartNumberingAfterBreak="0">
    <w:nsid w:val="5FE237FA"/>
    <w:multiLevelType w:val="hybridMultilevel"/>
    <w:tmpl w:val="4BA44570"/>
    <w:lvl w:ilvl="0" w:tplc="31BC5856">
      <w:numFmt w:val="bullet"/>
      <w:lvlText w:val="-"/>
      <w:lvlJc w:val="left"/>
      <w:pPr>
        <w:ind w:left="720" w:hanging="360"/>
      </w:pPr>
      <w:rPr>
        <w:rFonts w:ascii="Agfa Rotis Sans Serif" w:eastAsia="Times New Roman" w:hAnsi="Agfa Rotis Sans Serif" w:cs="Times New Roman"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A6C6F29"/>
    <w:multiLevelType w:val="hybridMultilevel"/>
    <w:tmpl w:val="74F20948"/>
    <w:lvl w:ilvl="0" w:tplc="0407000B">
      <w:start w:val="1"/>
      <w:numFmt w:val="bullet"/>
      <w:lvlText w:val=""/>
      <w:lvlJc w:val="left"/>
      <w:pPr>
        <w:tabs>
          <w:tab w:val="num" w:pos="1140"/>
        </w:tabs>
        <w:ind w:left="1140" w:hanging="360"/>
      </w:pPr>
      <w:rPr>
        <w:rFonts w:ascii="Wingdings" w:hAnsi="Wingdings" w:hint="default"/>
      </w:rPr>
    </w:lvl>
    <w:lvl w:ilvl="1" w:tplc="04070003" w:tentative="1">
      <w:start w:val="1"/>
      <w:numFmt w:val="bullet"/>
      <w:lvlText w:val="o"/>
      <w:lvlJc w:val="left"/>
      <w:pPr>
        <w:tabs>
          <w:tab w:val="num" w:pos="1860"/>
        </w:tabs>
        <w:ind w:left="1860" w:hanging="360"/>
      </w:pPr>
      <w:rPr>
        <w:rFonts w:ascii="Courier New" w:hAnsi="Courier New" w:hint="default"/>
      </w:rPr>
    </w:lvl>
    <w:lvl w:ilvl="2" w:tplc="04070005" w:tentative="1">
      <w:start w:val="1"/>
      <w:numFmt w:val="bullet"/>
      <w:lvlText w:val=""/>
      <w:lvlJc w:val="left"/>
      <w:pPr>
        <w:tabs>
          <w:tab w:val="num" w:pos="2580"/>
        </w:tabs>
        <w:ind w:left="2580" w:hanging="360"/>
      </w:pPr>
      <w:rPr>
        <w:rFonts w:ascii="Wingdings" w:hAnsi="Wingdings" w:hint="default"/>
      </w:rPr>
    </w:lvl>
    <w:lvl w:ilvl="3" w:tplc="04070001" w:tentative="1">
      <w:start w:val="1"/>
      <w:numFmt w:val="bullet"/>
      <w:lvlText w:val=""/>
      <w:lvlJc w:val="left"/>
      <w:pPr>
        <w:tabs>
          <w:tab w:val="num" w:pos="3300"/>
        </w:tabs>
        <w:ind w:left="3300" w:hanging="360"/>
      </w:pPr>
      <w:rPr>
        <w:rFonts w:ascii="Symbol" w:hAnsi="Symbol" w:hint="default"/>
      </w:rPr>
    </w:lvl>
    <w:lvl w:ilvl="4" w:tplc="04070003" w:tentative="1">
      <w:start w:val="1"/>
      <w:numFmt w:val="bullet"/>
      <w:lvlText w:val="o"/>
      <w:lvlJc w:val="left"/>
      <w:pPr>
        <w:tabs>
          <w:tab w:val="num" w:pos="4020"/>
        </w:tabs>
        <w:ind w:left="4020" w:hanging="360"/>
      </w:pPr>
      <w:rPr>
        <w:rFonts w:ascii="Courier New" w:hAnsi="Courier New" w:hint="default"/>
      </w:rPr>
    </w:lvl>
    <w:lvl w:ilvl="5" w:tplc="04070005" w:tentative="1">
      <w:start w:val="1"/>
      <w:numFmt w:val="bullet"/>
      <w:lvlText w:val=""/>
      <w:lvlJc w:val="left"/>
      <w:pPr>
        <w:tabs>
          <w:tab w:val="num" w:pos="4740"/>
        </w:tabs>
        <w:ind w:left="4740" w:hanging="360"/>
      </w:pPr>
      <w:rPr>
        <w:rFonts w:ascii="Wingdings" w:hAnsi="Wingdings" w:hint="default"/>
      </w:rPr>
    </w:lvl>
    <w:lvl w:ilvl="6" w:tplc="04070001" w:tentative="1">
      <w:start w:val="1"/>
      <w:numFmt w:val="bullet"/>
      <w:lvlText w:val=""/>
      <w:lvlJc w:val="left"/>
      <w:pPr>
        <w:tabs>
          <w:tab w:val="num" w:pos="5460"/>
        </w:tabs>
        <w:ind w:left="5460" w:hanging="360"/>
      </w:pPr>
      <w:rPr>
        <w:rFonts w:ascii="Symbol" w:hAnsi="Symbol" w:hint="default"/>
      </w:rPr>
    </w:lvl>
    <w:lvl w:ilvl="7" w:tplc="04070003" w:tentative="1">
      <w:start w:val="1"/>
      <w:numFmt w:val="bullet"/>
      <w:lvlText w:val="o"/>
      <w:lvlJc w:val="left"/>
      <w:pPr>
        <w:tabs>
          <w:tab w:val="num" w:pos="6180"/>
        </w:tabs>
        <w:ind w:left="6180" w:hanging="360"/>
      </w:pPr>
      <w:rPr>
        <w:rFonts w:ascii="Courier New" w:hAnsi="Courier New" w:hint="default"/>
      </w:rPr>
    </w:lvl>
    <w:lvl w:ilvl="8" w:tplc="04070005" w:tentative="1">
      <w:start w:val="1"/>
      <w:numFmt w:val="bullet"/>
      <w:lvlText w:val=""/>
      <w:lvlJc w:val="left"/>
      <w:pPr>
        <w:tabs>
          <w:tab w:val="num" w:pos="6900"/>
        </w:tabs>
        <w:ind w:left="6900" w:hanging="360"/>
      </w:pPr>
      <w:rPr>
        <w:rFonts w:ascii="Wingdings" w:hAnsi="Wingdings" w:hint="default"/>
      </w:rPr>
    </w:lvl>
  </w:abstractNum>
  <w:abstractNum w:abstractNumId="38" w15:restartNumberingAfterBreak="0">
    <w:nsid w:val="6B1A02F5"/>
    <w:multiLevelType w:val="singleLevel"/>
    <w:tmpl w:val="0407000F"/>
    <w:lvl w:ilvl="0">
      <w:start w:val="1"/>
      <w:numFmt w:val="decimal"/>
      <w:lvlText w:val="%1."/>
      <w:lvlJc w:val="left"/>
      <w:pPr>
        <w:tabs>
          <w:tab w:val="num" w:pos="360"/>
        </w:tabs>
        <w:ind w:left="360" w:hanging="360"/>
      </w:pPr>
    </w:lvl>
  </w:abstractNum>
  <w:abstractNum w:abstractNumId="39" w15:restartNumberingAfterBreak="0">
    <w:nsid w:val="6B33508E"/>
    <w:multiLevelType w:val="hybridMultilevel"/>
    <w:tmpl w:val="5F8ABBDE"/>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B93339D"/>
    <w:multiLevelType w:val="hybridMultilevel"/>
    <w:tmpl w:val="7412733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6EC6797B"/>
    <w:multiLevelType w:val="hybridMultilevel"/>
    <w:tmpl w:val="8E525A1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FBA129F"/>
    <w:multiLevelType w:val="singleLevel"/>
    <w:tmpl w:val="D84424E2"/>
    <w:lvl w:ilvl="0">
      <w:start w:val="1"/>
      <w:numFmt w:val="bullet"/>
      <w:lvlText w:val="-"/>
      <w:lvlJc w:val="left"/>
      <w:pPr>
        <w:tabs>
          <w:tab w:val="num" w:pos="360"/>
        </w:tabs>
        <w:ind w:left="360" w:hanging="360"/>
      </w:pPr>
      <w:rPr>
        <w:sz w:val="24"/>
      </w:rPr>
    </w:lvl>
  </w:abstractNum>
  <w:abstractNum w:abstractNumId="43" w15:restartNumberingAfterBreak="0">
    <w:nsid w:val="71510716"/>
    <w:multiLevelType w:val="singleLevel"/>
    <w:tmpl w:val="D84424E2"/>
    <w:lvl w:ilvl="0">
      <w:start w:val="1"/>
      <w:numFmt w:val="bullet"/>
      <w:lvlText w:val="-"/>
      <w:lvlJc w:val="left"/>
      <w:pPr>
        <w:tabs>
          <w:tab w:val="num" w:pos="360"/>
        </w:tabs>
        <w:ind w:left="360" w:hanging="360"/>
      </w:pPr>
      <w:rPr>
        <w:sz w:val="24"/>
      </w:rPr>
    </w:lvl>
  </w:abstractNum>
  <w:abstractNum w:abstractNumId="44" w15:restartNumberingAfterBreak="0">
    <w:nsid w:val="76457393"/>
    <w:multiLevelType w:val="hybridMultilevel"/>
    <w:tmpl w:val="37AC30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6706C2C"/>
    <w:multiLevelType w:val="hybridMultilevel"/>
    <w:tmpl w:val="2E607118"/>
    <w:lvl w:ilvl="0" w:tplc="0407000B">
      <w:start w:val="1"/>
      <w:numFmt w:val="bullet"/>
      <w:lvlText w:val=""/>
      <w:lvlJc w:val="left"/>
      <w:pPr>
        <w:tabs>
          <w:tab w:val="num" w:pos="1080"/>
        </w:tabs>
        <w:ind w:left="1080" w:hanging="360"/>
      </w:pPr>
      <w:rPr>
        <w:rFonts w:ascii="Wingdings" w:hAnsi="Wingdings" w:hint="default"/>
      </w:rPr>
    </w:lvl>
    <w:lvl w:ilvl="1" w:tplc="04070003" w:tentative="1">
      <w:start w:val="1"/>
      <w:numFmt w:val="bullet"/>
      <w:lvlText w:val="o"/>
      <w:lvlJc w:val="left"/>
      <w:pPr>
        <w:tabs>
          <w:tab w:val="num" w:pos="1800"/>
        </w:tabs>
        <w:ind w:left="1800" w:hanging="360"/>
      </w:pPr>
      <w:rPr>
        <w:rFonts w:ascii="Courier New" w:hAnsi="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76B30B79"/>
    <w:multiLevelType w:val="hybridMultilevel"/>
    <w:tmpl w:val="AA30806C"/>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B9A04BB"/>
    <w:multiLevelType w:val="singleLevel"/>
    <w:tmpl w:val="D84424E2"/>
    <w:lvl w:ilvl="0">
      <w:start w:val="1"/>
      <w:numFmt w:val="bullet"/>
      <w:lvlText w:val="-"/>
      <w:lvlJc w:val="left"/>
      <w:pPr>
        <w:tabs>
          <w:tab w:val="num" w:pos="360"/>
        </w:tabs>
        <w:ind w:left="360" w:hanging="360"/>
      </w:pPr>
      <w:rPr>
        <w:sz w:val="24"/>
      </w:rPr>
    </w:lvl>
  </w:abstractNum>
  <w:abstractNum w:abstractNumId="48" w15:restartNumberingAfterBreak="0">
    <w:nsid w:val="7BA24375"/>
    <w:multiLevelType w:val="hybridMultilevel"/>
    <w:tmpl w:val="5316E32E"/>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49" w15:restartNumberingAfterBreak="0">
    <w:nsid w:val="7F1F20E4"/>
    <w:multiLevelType w:val="hybridMultilevel"/>
    <w:tmpl w:val="EBB2CC30"/>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80424749">
    <w:abstractNumId w:val="17"/>
  </w:num>
  <w:num w:numId="2" w16cid:durableId="568421485">
    <w:abstractNumId w:val="33"/>
  </w:num>
  <w:num w:numId="3" w16cid:durableId="1537502384">
    <w:abstractNumId w:val="38"/>
  </w:num>
  <w:num w:numId="4" w16cid:durableId="1821849253">
    <w:abstractNumId w:val="43"/>
  </w:num>
  <w:num w:numId="5" w16cid:durableId="301740610">
    <w:abstractNumId w:val="10"/>
  </w:num>
  <w:num w:numId="6" w16cid:durableId="1542014341">
    <w:abstractNumId w:val="15"/>
  </w:num>
  <w:num w:numId="7" w16cid:durableId="990134866">
    <w:abstractNumId w:val="30"/>
  </w:num>
  <w:num w:numId="8" w16cid:durableId="317268881">
    <w:abstractNumId w:val="14"/>
  </w:num>
  <w:num w:numId="9" w16cid:durableId="825634306">
    <w:abstractNumId w:val="42"/>
  </w:num>
  <w:num w:numId="10" w16cid:durableId="1292205876">
    <w:abstractNumId w:val="0"/>
  </w:num>
  <w:num w:numId="11" w16cid:durableId="1260528883">
    <w:abstractNumId w:val="19"/>
  </w:num>
  <w:num w:numId="12" w16cid:durableId="649098347">
    <w:abstractNumId w:val="9"/>
  </w:num>
  <w:num w:numId="13" w16cid:durableId="268901903">
    <w:abstractNumId w:val="47"/>
  </w:num>
  <w:num w:numId="14" w16cid:durableId="1474450631">
    <w:abstractNumId w:val="6"/>
  </w:num>
  <w:num w:numId="15" w16cid:durableId="733743025">
    <w:abstractNumId w:val="3"/>
  </w:num>
  <w:num w:numId="16" w16cid:durableId="943414524">
    <w:abstractNumId w:val="2"/>
  </w:num>
  <w:num w:numId="17" w16cid:durableId="1993947558">
    <w:abstractNumId w:val="32"/>
  </w:num>
  <w:num w:numId="18" w16cid:durableId="1277172492">
    <w:abstractNumId w:val="29"/>
  </w:num>
  <w:num w:numId="19" w16cid:durableId="1502047044">
    <w:abstractNumId w:val="25"/>
  </w:num>
  <w:num w:numId="20" w16cid:durableId="1539514748">
    <w:abstractNumId w:val="4"/>
  </w:num>
  <w:num w:numId="21" w16cid:durableId="1052462134">
    <w:abstractNumId w:val="13"/>
  </w:num>
  <w:num w:numId="22" w16cid:durableId="1911888413">
    <w:abstractNumId w:val="36"/>
  </w:num>
  <w:num w:numId="23" w16cid:durableId="322046295">
    <w:abstractNumId w:val="1"/>
  </w:num>
  <w:num w:numId="24" w16cid:durableId="256443179">
    <w:abstractNumId w:val="34"/>
  </w:num>
  <w:num w:numId="25" w16cid:durableId="690569599">
    <w:abstractNumId w:val="35"/>
  </w:num>
  <w:num w:numId="26" w16cid:durableId="1916552954">
    <w:abstractNumId w:val="48"/>
  </w:num>
  <w:num w:numId="27" w16cid:durableId="944263177">
    <w:abstractNumId w:val="40"/>
  </w:num>
  <w:num w:numId="28" w16cid:durableId="501971372">
    <w:abstractNumId w:val="20"/>
  </w:num>
  <w:num w:numId="29" w16cid:durableId="304773088">
    <w:abstractNumId w:val="7"/>
  </w:num>
  <w:num w:numId="30" w16cid:durableId="523520399">
    <w:abstractNumId w:val="21"/>
  </w:num>
  <w:num w:numId="31" w16cid:durableId="1061054632">
    <w:abstractNumId w:val="45"/>
  </w:num>
  <w:num w:numId="32" w16cid:durableId="1169098315">
    <w:abstractNumId w:val="11"/>
  </w:num>
  <w:num w:numId="33" w16cid:durableId="691491547">
    <w:abstractNumId w:val="23"/>
  </w:num>
  <w:num w:numId="34" w16cid:durableId="1964339823">
    <w:abstractNumId w:val="37"/>
  </w:num>
  <w:num w:numId="35" w16cid:durableId="1272710339">
    <w:abstractNumId w:val="27"/>
  </w:num>
  <w:num w:numId="36" w16cid:durableId="1548369093">
    <w:abstractNumId w:val="31"/>
  </w:num>
  <w:num w:numId="37" w16cid:durableId="448937329">
    <w:abstractNumId w:val="44"/>
  </w:num>
  <w:num w:numId="38" w16cid:durableId="1298335512">
    <w:abstractNumId w:val="18"/>
  </w:num>
  <w:num w:numId="39" w16cid:durableId="1508129497">
    <w:abstractNumId w:val="39"/>
  </w:num>
  <w:num w:numId="40" w16cid:durableId="1457288097">
    <w:abstractNumId w:val="28"/>
  </w:num>
  <w:num w:numId="41" w16cid:durableId="626207952">
    <w:abstractNumId w:val="5"/>
  </w:num>
  <w:num w:numId="42" w16cid:durableId="1962221259">
    <w:abstractNumId w:val="22"/>
  </w:num>
  <w:num w:numId="43" w16cid:durableId="178084795">
    <w:abstractNumId w:val="24"/>
  </w:num>
  <w:num w:numId="44" w16cid:durableId="1626690067">
    <w:abstractNumId w:val="8"/>
  </w:num>
  <w:num w:numId="45" w16cid:durableId="1920292384">
    <w:abstractNumId w:val="16"/>
  </w:num>
  <w:num w:numId="46" w16cid:durableId="1255474288">
    <w:abstractNumId w:val="46"/>
  </w:num>
  <w:num w:numId="47" w16cid:durableId="1684631428">
    <w:abstractNumId w:val="12"/>
  </w:num>
  <w:num w:numId="48" w16cid:durableId="1974434464">
    <w:abstractNumId w:val="26"/>
  </w:num>
  <w:num w:numId="49" w16cid:durableId="724371646">
    <w:abstractNumId w:val="49"/>
  </w:num>
  <w:num w:numId="50" w16cid:durableId="417672678">
    <w:abstractNumId w:val="4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activeWritingStyle w:appName="MSWord" w:lang="it-IT" w:vendorID="64" w:dllVersion="6" w:nlCheck="1" w:checkStyle="0"/>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it-IT"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3B45"/>
    <w:rsid w:val="0000136A"/>
    <w:rsid w:val="00002F24"/>
    <w:rsid w:val="00016E96"/>
    <w:rsid w:val="00017F1A"/>
    <w:rsid w:val="0002133F"/>
    <w:rsid w:val="00021C33"/>
    <w:rsid w:val="000317BE"/>
    <w:rsid w:val="00052EE0"/>
    <w:rsid w:val="00073158"/>
    <w:rsid w:val="000802F7"/>
    <w:rsid w:val="000A14C7"/>
    <w:rsid w:val="000D1E78"/>
    <w:rsid w:val="000E5CAA"/>
    <w:rsid w:val="00103D7A"/>
    <w:rsid w:val="001122ED"/>
    <w:rsid w:val="00121C18"/>
    <w:rsid w:val="00142696"/>
    <w:rsid w:val="001603C3"/>
    <w:rsid w:val="00171914"/>
    <w:rsid w:val="00184FE9"/>
    <w:rsid w:val="00194548"/>
    <w:rsid w:val="001A1A5C"/>
    <w:rsid w:val="001B6E1C"/>
    <w:rsid w:val="001C03A6"/>
    <w:rsid w:val="001C5CAA"/>
    <w:rsid w:val="001D1C98"/>
    <w:rsid w:val="001E5723"/>
    <w:rsid w:val="001F502C"/>
    <w:rsid w:val="00205874"/>
    <w:rsid w:val="00222423"/>
    <w:rsid w:val="0024546F"/>
    <w:rsid w:val="00253D65"/>
    <w:rsid w:val="00254AB3"/>
    <w:rsid w:val="00262138"/>
    <w:rsid w:val="002A2DA0"/>
    <w:rsid w:val="002D441F"/>
    <w:rsid w:val="002F7989"/>
    <w:rsid w:val="00301C65"/>
    <w:rsid w:val="0030433E"/>
    <w:rsid w:val="00321687"/>
    <w:rsid w:val="0032623C"/>
    <w:rsid w:val="00331540"/>
    <w:rsid w:val="003510E4"/>
    <w:rsid w:val="00374842"/>
    <w:rsid w:val="00374AA0"/>
    <w:rsid w:val="003845AB"/>
    <w:rsid w:val="00392DA0"/>
    <w:rsid w:val="00392DD5"/>
    <w:rsid w:val="00396993"/>
    <w:rsid w:val="003A0634"/>
    <w:rsid w:val="003A3AAC"/>
    <w:rsid w:val="003A6522"/>
    <w:rsid w:val="003B22AB"/>
    <w:rsid w:val="003D2E43"/>
    <w:rsid w:val="003D5A98"/>
    <w:rsid w:val="003D6E8D"/>
    <w:rsid w:val="003F448B"/>
    <w:rsid w:val="004042B1"/>
    <w:rsid w:val="0040595D"/>
    <w:rsid w:val="00423BF0"/>
    <w:rsid w:val="00432AD8"/>
    <w:rsid w:val="004543ED"/>
    <w:rsid w:val="00456C18"/>
    <w:rsid w:val="0045751B"/>
    <w:rsid w:val="00460CF0"/>
    <w:rsid w:val="00473253"/>
    <w:rsid w:val="00497BAB"/>
    <w:rsid w:val="004D0E5C"/>
    <w:rsid w:val="004D67D7"/>
    <w:rsid w:val="004E2A49"/>
    <w:rsid w:val="004E4D4B"/>
    <w:rsid w:val="004E57F0"/>
    <w:rsid w:val="004F40E7"/>
    <w:rsid w:val="004F4FB3"/>
    <w:rsid w:val="00503B45"/>
    <w:rsid w:val="005115B0"/>
    <w:rsid w:val="00513A86"/>
    <w:rsid w:val="0051497B"/>
    <w:rsid w:val="00536856"/>
    <w:rsid w:val="00547503"/>
    <w:rsid w:val="005540E6"/>
    <w:rsid w:val="005613A4"/>
    <w:rsid w:val="0056403E"/>
    <w:rsid w:val="005735F1"/>
    <w:rsid w:val="00585795"/>
    <w:rsid w:val="005B09CF"/>
    <w:rsid w:val="005B3DC8"/>
    <w:rsid w:val="005C6D75"/>
    <w:rsid w:val="005D0B3C"/>
    <w:rsid w:val="005D3CB3"/>
    <w:rsid w:val="005D4DFD"/>
    <w:rsid w:val="0061281F"/>
    <w:rsid w:val="00626CB8"/>
    <w:rsid w:val="00650F33"/>
    <w:rsid w:val="00661F32"/>
    <w:rsid w:val="00671CA8"/>
    <w:rsid w:val="006835B3"/>
    <w:rsid w:val="006A3031"/>
    <w:rsid w:val="006A6173"/>
    <w:rsid w:val="006A7F55"/>
    <w:rsid w:val="006F3222"/>
    <w:rsid w:val="006F63A8"/>
    <w:rsid w:val="00701E88"/>
    <w:rsid w:val="00716253"/>
    <w:rsid w:val="00735AB1"/>
    <w:rsid w:val="007401B1"/>
    <w:rsid w:val="00766FF2"/>
    <w:rsid w:val="00785606"/>
    <w:rsid w:val="007A02D4"/>
    <w:rsid w:val="007A5AD6"/>
    <w:rsid w:val="007B0D3E"/>
    <w:rsid w:val="007B162F"/>
    <w:rsid w:val="007B1C13"/>
    <w:rsid w:val="007C583F"/>
    <w:rsid w:val="007C668F"/>
    <w:rsid w:val="007D3EF0"/>
    <w:rsid w:val="007F7B3D"/>
    <w:rsid w:val="008043B3"/>
    <w:rsid w:val="0081064D"/>
    <w:rsid w:val="008107D5"/>
    <w:rsid w:val="00813A90"/>
    <w:rsid w:val="008213B8"/>
    <w:rsid w:val="008223DC"/>
    <w:rsid w:val="00824486"/>
    <w:rsid w:val="00843173"/>
    <w:rsid w:val="0084646C"/>
    <w:rsid w:val="008515A9"/>
    <w:rsid w:val="00856AFC"/>
    <w:rsid w:val="008608E5"/>
    <w:rsid w:val="0087224F"/>
    <w:rsid w:val="0088414D"/>
    <w:rsid w:val="008B580F"/>
    <w:rsid w:val="008B58E6"/>
    <w:rsid w:val="008E06E9"/>
    <w:rsid w:val="008E424B"/>
    <w:rsid w:val="00911E4F"/>
    <w:rsid w:val="00912B3C"/>
    <w:rsid w:val="00920082"/>
    <w:rsid w:val="00953A64"/>
    <w:rsid w:val="00993AC8"/>
    <w:rsid w:val="00993BCF"/>
    <w:rsid w:val="009A3A21"/>
    <w:rsid w:val="009A5816"/>
    <w:rsid w:val="009A7EC0"/>
    <w:rsid w:val="009D56E8"/>
    <w:rsid w:val="009D5B2B"/>
    <w:rsid w:val="00A000B6"/>
    <w:rsid w:val="00A000BC"/>
    <w:rsid w:val="00A0408F"/>
    <w:rsid w:val="00A112D3"/>
    <w:rsid w:val="00A1227F"/>
    <w:rsid w:val="00A355B5"/>
    <w:rsid w:val="00A45AD8"/>
    <w:rsid w:val="00A609ED"/>
    <w:rsid w:val="00A95597"/>
    <w:rsid w:val="00AA6794"/>
    <w:rsid w:val="00AB59DF"/>
    <w:rsid w:val="00AC18CD"/>
    <w:rsid w:val="00AD2373"/>
    <w:rsid w:val="00AD3EB2"/>
    <w:rsid w:val="00AD6560"/>
    <w:rsid w:val="00AD6647"/>
    <w:rsid w:val="00AE6667"/>
    <w:rsid w:val="00B26BF1"/>
    <w:rsid w:val="00B314F0"/>
    <w:rsid w:val="00B32FFE"/>
    <w:rsid w:val="00B345F0"/>
    <w:rsid w:val="00B453AE"/>
    <w:rsid w:val="00B47B66"/>
    <w:rsid w:val="00B5522B"/>
    <w:rsid w:val="00B71A5F"/>
    <w:rsid w:val="00B84E9F"/>
    <w:rsid w:val="00BA48DA"/>
    <w:rsid w:val="00BA5AC2"/>
    <w:rsid w:val="00BB31FE"/>
    <w:rsid w:val="00BB45FE"/>
    <w:rsid w:val="00BB5480"/>
    <w:rsid w:val="00BC26E8"/>
    <w:rsid w:val="00BC6140"/>
    <w:rsid w:val="00BD1B35"/>
    <w:rsid w:val="00BF06FC"/>
    <w:rsid w:val="00BF24AE"/>
    <w:rsid w:val="00BF632E"/>
    <w:rsid w:val="00C1628A"/>
    <w:rsid w:val="00C1681E"/>
    <w:rsid w:val="00C2266A"/>
    <w:rsid w:val="00C22A6F"/>
    <w:rsid w:val="00C26804"/>
    <w:rsid w:val="00C45A2E"/>
    <w:rsid w:val="00C50D5A"/>
    <w:rsid w:val="00C67566"/>
    <w:rsid w:val="00C7355D"/>
    <w:rsid w:val="00C7437D"/>
    <w:rsid w:val="00C7604D"/>
    <w:rsid w:val="00C771AF"/>
    <w:rsid w:val="00C82AC4"/>
    <w:rsid w:val="00C940ED"/>
    <w:rsid w:val="00CC1211"/>
    <w:rsid w:val="00CC76FF"/>
    <w:rsid w:val="00CE3F13"/>
    <w:rsid w:val="00CF0B56"/>
    <w:rsid w:val="00D10BC9"/>
    <w:rsid w:val="00D22364"/>
    <w:rsid w:val="00D23620"/>
    <w:rsid w:val="00D279BA"/>
    <w:rsid w:val="00D30536"/>
    <w:rsid w:val="00D32B50"/>
    <w:rsid w:val="00D40A92"/>
    <w:rsid w:val="00D419DA"/>
    <w:rsid w:val="00D45670"/>
    <w:rsid w:val="00D46C1B"/>
    <w:rsid w:val="00D53B65"/>
    <w:rsid w:val="00DA4407"/>
    <w:rsid w:val="00DC2856"/>
    <w:rsid w:val="00DF4C8B"/>
    <w:rsid w:val="00E00269"/>
    <w:rsid w:val="00E2115F"/>
    <w:rsid w:val="00E3214C"/>
    <w:rsid w:val="00E40BA6"/>
    <w:rsid w:val="00E517B0"/>
    <w:rsid w:val="00E5580D"/>
    <w:rsid w:val="00E57D4B"/>
    <w:rsid w:val="00E662F4"/>
    <w:rsid w:val="00E71C5A"/>
    <w:rsid w:val="00E83239"/>
    <w:rsid w:val="00E9196F"/>
    <w:rsid w:val="00E952C0"/>
    <w:rsid w:val="00EA60A9"/>
    <w:rsid w:val="00EB1D56"/>
    <w:rsid w:val="00EB2710"/>
    <w:rsid w:val="00EC1C84"/>
    <w:rsid w:val="00EE0424"/>
    <w:rsid w:val="00EE785F"/>
    <w:rsid w:val="00EF2E19"/>
    <w:rsid w:val="00EF4896"/>
    <w:rsid w:val="00EF63F8"/>
    <w:rsid w:val="00EF7191"/>
    <w:rsid w:val="00F151F9"/>
    <w:rsid w:val="00F37EAC"/>
    <w:rsid w:val="00F56A43"/>
    <w:rsid w:val="00F65DB5"/>
    <w:rsid w:val="00F9246F"/>
    <w:rsid w:val="00FA3D98"/>
    <w:rsid w:val="00FA50B7"/>
    <w:rsid w:val="00FD16D0"/>
    <w:rsid w:val="00FE03B6"/>
    <w:rsid w:val="00FE0BA6"/>
    <w:rsid w:val="00FE2A58"/>
    <w:rsid w:val="00FF3E2A"/>
    <w:rsid w:val="00FF5693"/>
    <w:rsid w:val="00FF787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57ED07"/>
  <w15:chartTrackingRefBased/>
  <w15:docId w15:val="{FED8023B-379B-406A-A940-316C200E6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overflowPunct w:val="0"/>
      <w:autoSpaceDE w:val="0"/>
      <w:autoSpaceDN w:val="0"/>
      <w:adjustRightInd w:val="0"/>
      <w:textAlignment w:val="baseline"/>
    </w:pPr>
    <w:rPr>
      <w:rFonts w:ascii="Arial" w:hAnsi="Arial"/>
      <w:sz w:val="22"/>
    </w:rPr>
  </w:style>
  <w:style w:type="paragraph" w:styleId="berschrift1">
    <w:name w:val="heading 1"/>
    <w:basedOn w:val="Standard"/>
    <w:next w:val="Standard"/>
    <w:qFormat/>
    <w:pPr>
      <w:keepNext/>
      <w:ind w:left="1985"/>
      <w:outlineLvl w:val="0"/>
    </w:pPr>
    <w:rPr>
      <w:rFonts w:ascii="Arial Narrow" w:hAnsi="Arial Narrow" w:cs="Arial"/>
      <w:b/>
      <w:bCs/>
      <w:noProof/>
      <w:spacing w:val="4"/>
      <w:sz w:val="28"/>
      <w:szCs w:val="22"/>
    </w:rPr>
  </w:style>
  <w:style w:type="paragraph" w:styleId="berschrift2">
    <w:name w:val="heading 2"/>
    <w:basedOn w:val="Standard"/>
    <w:next w:val="Standard"/>
    <w:qFormat/>
    <w:pPr>
      <w:keepNext/>
      <w:outlineLvl w:val="1"/>
    </w:pPr>
    <w:rPr>
      <w:rFonts w:cs="Arial"/>
      <w:b/>
      <w:bCs/>
      <w:szCs w:val="22"/>
    </w:rPr>
  </w:style>
  <w:style w:type="paragraph" w:styleId="berschrift3">
    <w:name w:val="heading 3"/>
    <w:basedOn w:val="Standard"/>
    <w:next w:val="Standard"/>
    <w:link w:val="berschrift3Zchn"/>
    <w:qFormat/>
    <w:pPr>
      <w:keepNext/>
      <w:overflowPunct/>
      <w:jc w:val="both"/>
      <w:textAlignment w:val="auto"/>
      <w:outlineLvl w:val="2"/>
    </w:pPr>
    <w:rPr>
      <w:rFonts w:cs="Arial"/>
      <w:b/>
      <w:bCs/>
      <w:color w:val="000000"/>
      <w:szCs w:val="22"/>
    </w:rPr>
  </w:style>
  <w:style w:type="paragraph" w:styleId="berschrift4">
    <w:name w:val="heading 4"/>
    <w:basedOn w:val="Standard"/>
    <w:next w:val="Standard"/>
    <w:qFormat/>
    <w:pPr>
      <w:keepNext/>
      <w:outlineLvl w:val="3"/>
    </w:pPr>
    <w:rPr>
      <w:rFonts w:cs="Arial"/>
      <w:b/>
      <w:bCs/>
      <w:sz w:val="24"/>
      <w:szCs w:val="22"/>
    </w:rPr>
  </w:style>
  <w:style w:type="paragraph" w:styleId="berschrift5">
    <w:name w:val="heading 5"/>
    <w:basedOn w:val="Standard"/>
    <w:next w:val="Standard"/>
    <w:qFormat/>
    <w:pPr>
      <w:keepNext/>
      <w:jc w:val="both"/>
      <w:outlineLvl w:val="4"/>
    </w:pPr>
    <w:rPr>
      <w:rFonts w:cs="Arial"/>
      <w:b/>
      <w:bCs/>
      <w:szCs w:val="22"/>
    </w:rPr>
  </w:style>
  <w:style w:type="paragraph" w:styleId="berschrift6">
    <w:name w:val="heading 6"/>
    <w:basedOn w:val="Standard"/>
    <w:next w:val="Standard"/>
    <w:qFormat/>
    <w:pPr>
      <w:keepNext/>
      <w:shd w:val="clear" w:color="000000" w:fill="FFFFFF"/>
      <w:jc w:val="both"/>
      <w:outlineLvl w:val="5"/>
    </w:pPr>
    <w:rPr>
      <w:rFonts w:cs="Arial"/>
      <w:b/>
      <w:szCs w:val="22"/>
    </w:rPr>
  </w:style>
  <w:style w:type="paragraph" w:styleId="berschrift7">
    <w:name w:val="heading 7"/>
    <w:basedOn w:val="Standard"/>
    <w:next w:val="Standard"/>
    <w:qFormat/>
    <w:pPr>
      <w:keepNext/>
      <w:overflowPunct/>
      <w:textAlignment w:val="auto"/>
      <w:outlineLvl w:val="6"/>
    </w:pPr>
    <w:rPr>
      <w:rFonts w:cs="Arial"/>
      <w:b/>
      <w:bCs/>
      <w:color w:val="000000"/>
      <w:szCs w:val="22"/>
    </w:rPr>
  </w:style>
  <w:style w:type="paragraph" w:styleId="berschrift8">
    <w:name w:val="heading 8"/>
    <w:basedOn w:val="Standard"/>
    <w:next w:val="Standard"/>
    <w:qFormat/>
    <w:pPr>
      <w:keepNext/>
      <w:overflowPunct/>
      <w:jc w:val="both"/>
      <w:textAlignment w:val="auto"/>
      <w:outlineLvl w:val="7"/>
    </w:pPr>
    <w:rPr>
      <w:rFonts w:cs="Arial"/>
      <w:b/>
      <w:bCs/>
      <w:sz w:val="28"/>
      <w:szCs w:val="22"/>
    </w:rPr>
  </w:style>
  <w:style w:type="paragraph" w:styleId="berschrift9">
    <w:name w:val="heading 9"/>
    <w:basedOn w:val="Standard"/>
    <w:next w:val="Standard"/>
    <w:qFormat/>
    <w:pPr>
      <w:keepNext/>
      <w:shd w:val="clear" w:color="auto" w:fill="C0C0C0"/>
      <w:jc w:val="both"/>
      <w:outlineLvl w:val="8"/>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rPr>
      <w:rFonts w:cs="Arial"/>
      <w:szCs w:val="22"/>
    </w:rPr>
  </w:style>
  <w:style w:type="paragraph" w:styleId="Fuzeile">
    <w:name w:val="footer"/>
    <w:basedOn w:val="Standard"/>
    <w:link w:val="FuzeileZchn"/>
    <w:uiPriority w:val="99"/>
    <w:pPr>
      <w:tabs>
        <w:tab w:val="center" w:pos="4536"/>
        <w:tab w:val="right" w:pos="9072"/>
      </w:tabs>
    </w:pPr>
    <w:rPr>
      <w:rFonts w:cs="Arial"/>
      <w:szCs w:val="22"/>
    </w:rPr>
  </w:style>
  <w:style w:type="character" w:styleId="Seitenzahl">
    <w:name w:val="page number"/>
    <w:basedOn w:val="Absatz-Standardschriftart"/>
  </w:style>
  <w:style w:type="paragraph" w:customStyle="1" w:styleId="cpy">
    <w:name w:val="cpy"/>
    <w:basedOn w:val="Standard"/>
    <w:pPr>
      <w:overflowPunct/>
      <w:autoSpaceDE/>
      <w:autoSpaceDN/>
      <w:adjustRightInd/>
      <w:spacing w:before="100" w:beforeAutospacing="1" w:after="100" w:afterAutospacing="1"/>
      <w:textAlignment w:val="auto"/>
    </w:pPr>
    <w:rPr>
      <w:rFonts w:ascii="Verdana" w:hAnsi="Verdana"/>
      <w:color w:val="003366"/>
      <w:sz w:val="14"/>
      <w:szCs w:val="14"/>
    </w:rPr>
  </w:style>
  <w:style w:type="paragraph" w:styleId="Textkrper">
    <w:name w:val="Body Text"/>
    <w:basedOn w:val="Standard"/>
    <w:pPr>
      <w:jc w:val="both"/>
    </w:pPr>
    <w:rPr>
      <w:rFonts w:cs="Arial"/>
      <w:szCs w:val="22"/>
    </w:rPr>
  </w:style>
  <w:style w:type="paragraph" w:customStyle="1" w:styleId="Textkrper21">
    <w:name w:val="Textkörper 21"/>
    <w:basedOn w:val="Standard"/>
    <w:pPr>
      <w:widowControl w:val="0"/>
      <w:tabs>
        <w:tab w:val="left" w:pos="7088"/>
      </w:tabs>
      <w:overflowPunct/>
      <w:autoSpaceDE/>
      <w:autoSpaceDN/>
      <w:adjustRightInd/>
      <w:jc w:val="both"/>
      <w:textAlignment w:val="auto"/>
    </w:pPr>
  </w:style>
  <w:style w:type="paragraph" w:customStyle="1" w:styleId="berschrift11">
    <w:name w:val="Überschrift 11"/>
    <w:basedOn w:val="Standard"/>
    <w:pPr>
      <w:overflowPunct/>
      <w:autoSpaceDE/>
      <w:autoSpaceDN/>
      <w:adjustRightInd/>
      <w:spacing w:before="100" w:beforeAutospacing="1" w:after="100" w:afterAutospacing="1"/>
      <w:textAlignment w:val="auto"/>
      <w:outlineLvl w:val="1"/>
    </w:pPr>
    <w:rPr>
      <w:rFonts w:ascii="Times New Roman" w:hAnsi="Times New Roman"/>
      <w:b/>
      <w:bCs/>
      <w:kern w:val="36"/>
      <w:sz w:val="33"/>
      <w:szCs w:val="33"/>
    </w:rPr>
  </w:style>
  <w:style w:type="paragraph" w:customStyle="1" w:styleId="StandardWeb1">
    <w:name w:val="Standard (Web)1"/>
    <w:basedOn w:val="Standard"/>
    <w:pPr>
      <w:overflowPunct/>
      <w:autoSpaceDE/>
      <w:autoSpaceDN/>
      <w:adjustRightInd/>
      <w:spacing w:after="240" w:line="336" w:lineRule="auto"/>
      <w:textAlignment w:val="auto"/>
    </w:pPr>
    <w:rPr>
      <w:rFonts w:cs="Arial"/>
      <w:color w:val="002168"/>
      <w:sz w:val="20"/>
    </w:rPr>
  </w:style>
  <w:style w:type="paragraph" w:customStyle="1" w:styleId="blau10">
    <w:name w:val="blau10"/>
    <w:basedOn w:val="Standard"/>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rPr>
  </w:style>
  <w:style w:type="paragraph" w:styleId="StandardWeb">
    <w:name w:val="Normal (Web)"/>
    <w:basedOn w:val="Standard"/>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rPr>
  </w:style>
  <w:style w:type="paragraph" w:styleId="Funotentext">
    <w:name w:val="footnote text"/>
    <w:basedOn w:val="Standard"/>
    <w:semiHidden/>
    <w:pPr>
      <w:overflowPunct/>
      <w:autoSpaceDE/>
      <w:autoSpaceDN/>
      <w:adjustRightInd/>
      <w:textAlignment w:val="auto"/>
    </w:pPr>
    <w:rPr>
      <w:rFonts w:ascii="Times New Roman" w:hAnsi="Times New Roman"/>
      <w:sz w:val="20"/>
    </w:rPr>
  </w:style>
  <w:style w:type="paragraph" w:customStyle="1" w:styleId="ABSATZLINKSBNDIG">
    <w:name w:val="ABSATZ LINKSBÜNDIG"/>
    <w:rPr>
      <w:rFonts w:ascii="Times" w:hAnsi="Times"/>
    </w:rPr>
  </w:style>
  <w:style w:type="paragraph" w:styleId="Textkrper2">
    <w:name w:val="Body Text 2"/>
    <w:basedOn w:val="Standard"/>
    <w:pPr>
      <w:overflowPunct/>
      <w:autoSpaceDE/>
      <w:autoSpaceDN/>
      <w:adjustRightInd/>
      <w:jc w:val="both"/>
      <w:textAlignment w:val="auto"/>
    </w:pPr>
    <w:rPr>
      <w:sz w:val="20"/>
    </w:rPr>
  </w:style>
  <w:style w:type="paragraph" w:styleId="Textkrper-Zeileneinzug">
    <w:name w:val="Body Text Indent"/>
    <w:basedOn w:val="Standard"/>
    <w:pPr>
      <w:overflowPunct/>
      <w:autoSpaceDE/>
      <w:autoSpaceDN/>
      <w:adjustRightInd/>
      <w:ind w:left="567" w:hanging="567"/>
      <w:jc w:val="both"/>
      <w:textAlignment w:val="auto"/>
    </w:pPr>
    <w:rPr>
      <w:b/>
      <w:sz w:val="24"/>
    </w:rPr>
  </w:style>
  <w:style w:type="paragraph" w:styleId="Textkrper3">
    <w:name w:val="Body Text 3"/>
    <w:basedOn w:val="Standard"/>
    <w:pPr>
      <w:overflowPunct/>
      <w:autoSpaceDE/>
      <w:autoSpaceDN/>
      <w:adjustRightInd/>
      <w:jc w:val="both"/>
      <w:textAlignment w:val="auto"/>
    </w:pPr>
    <w:rPr>
      <w:sz w:val="18"/>
    </w:rPr>
  </w:style>
  <w:style w:type="paragraph" w:styleId="Textkrper-Einzug2">
    <w:name w:val="Body Text Indent 2"/>
    <w:basedOn w:val="Standard"/>
    <w:pPr>
      <w:shd w:val="clear" w:color="auto" w:fill="C0C0C0"/>
      <w:overflowPunct/>
      <w:autoSpaceDE/>
      <w:autoSpaceDN/>
      <w:adjustRightInd/>
      <w:ind w:left="708" w:hanging="708"/>
      <w:jc w:val="center"/>
      <w:textAlignment w:val="auto"/>
    </w:pPr>
    <w:rPr>
      <w:rFonts w:cs="Arial"/>
      <w:b/>
      <w:sz w:val="28"/>
      <w:szCs w:val="24"/>
    </w:rPr>
  </w:style>
  <w:style w:type="paragraph" w:customStyle="1" w:styleId="Betreff">
    <w:name w:val="Betreff"/>
    <w:basedOn w:val="Anrede"/>
    <w:next w:val="Anrede"/>
    <w:pPr>
      <w:spacing w:before="480" w:after="480"/>
    </w:pPr>
    <w:rPr>
      <w:rFonts w:ascii="Arial" w:hAnsi="Arial"/>
      <w:b/>
      <w:szCs w:val="20"/>
    </w:rPr>
  </w:style>
  <w:style w:type="paragraph" w:styleId="Anrede">
    <w:name w:val="Salutation"/>
    <w:basedOn w:val="Standard"/>
    <w:next w:val="Standard"/>
    <w:pPr>
      <w:overflowPunct/>
      <w:autoSpaceDE/>
      <w:autoSpaceDN/>
      <w:adjustRightInd/>
      <w:textAlignment w:val="auto"/>
    </w:pPr>
    <w:rPr>
      <w:rFonts w:ascii="Times New Roman" w:hAnsi="Times New Roman"/>
      <w:sz w:val="24"/>
      <w:szCs w:val="24"/>
    </w:rPr>
  </w:style>
  <w:style w:type="paragraph" w:styleId="Sprechblasentext">
    <w:name w:val="Balloon Text"/>
    <w:basedOn w:val="Standard"/>
    <w:semiHidden/>
    <w:rsid w:val="00D32B50"/>
    <w:rPr>
      <w:rFonts w:ascii="Tahoma" w:hAnsi="Tahoma" w:cs="Tahoma"/>
      <w:sz w:val="16"/>
      <w:szCs w:val="16"/>
    </w:rPr>
  </w:style>
  <w:style w:type="paragraph" w:customStyle="1" w:styleId="Listenabsatz1">
    <w:name w:val="Listenabsatz1"/>
    <w:basedOn w:val="Standard"/>
    <w:rsid w:val="00016E96"/>
    <w:pPr>
      <w:overflowPunct/>
      <w:autoSpaceDE/>
      <w:autoSpaceDN/>
      <w:adjustRightInd/>
      <w:spacing w:after="160" w:line="259" w:lineRule="auto"/>
      <w:ind w:left="720"/>
      <w:contextualSpacing/>
      <w:textAlignment w:val="auto"/>
    </w:pPr>
    <w:rPr>
      <w:rFonts w:ascii="Calibri" w:hAnsi="Calibri"/>
      <w:szCs w:val="22"/>
      <w:lang w:eastAsia="en-US"/>
    </w:rPr>
  </w:style>
  <w:style w:type="paragraph" w:styleId="Dokumentstruktur">
    <w:name w:val="Document Map"/>
    <w:basedOn w:val="Standard"/>
    <w:semiHidden/>
    <w:rsid w:val="002A2DA0"/>
    <w:pPr>
      <w:shd w:val="clear" w:color="auto" w:fill="000080"/>
    </w:pPr>
    <w:rPr>
      <w:rFonts w:ascii="Tahoma" w:hAnsi="Tahoma" w:cs="Tahoma"/>
      <w:sz w:val="20"/>
    </w:rPr>
  </w:style>
  <w:style w:type="table" w:styleId="Tabellenraster">
    <w:name w:val="Table Grid"/>
    <w:basedOn w:val="NormaleTabelle"/>
    <w:rsid w:val="002454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inrck-Ebene1">
    <w:name w:val="Einrück-Ebene1"/>
    <w:basedOn w:val="Standard"/>
    <w:rsid w:val="00FA50B7"/>
    <w:pPr>
      <w:ind w:left="284"/>
    </w:pPr>
  </w:style>
  <w:style w:type="character" w:customStyle="1" w:styleId="FuzeileZchn">
    <w:name w:val="Fußzeile Zchn"/>
    <w:link w:val="Fuzeile"/>
    <w:uiPriority w:val="99"/>
    <w:rsid w:val="00C45A2E"/>
    <w:rPr>
      <w:rFonts w:ascii="Arial" w:hAnsi="Arial" w:cs="Arial"/>
      <w:sz w:val="22"/>
      <w:szCs w:val="22"/>
    </w:rPr>
  </w:style>
  <w:style w:type="character" w:customStyle="1" w:styleId="KopfzeileZchn">
    <w:name w:val="Kopfzeile Zchn"/>
    <w:link w:val="Kopfzeile"/>
    <w:uiPriority w:val="99"/>
    <w:rsid w:val="00C45A2E"/>
    <w:rPr>
      <w:rFonts w:ascii="Arial" w:hAnsi="Arial" w:cs="Arial"/>
      <w:sz w:val="22"/>
      <w:szCs w:val="22"/>
    </w:rPr>
  </w:style>
  <w:style w:type="character" w:customStyle="1" w:styleId="berschrift3Zchn">
    <w:name w:val="Überschrift 3 Zchn"/>
    <w:link w:val="berschrift3"/>
    <w:rsid w:val="00121C18"/>
    <w:rPr>
      <w:rFonts w:ascii="Arial" w:hAnsi="Arial" w:cs="Arial"/>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3bb5788-bb59-4f88-8289-b2ac202801c0">
      <Terms xmlns="http://schemas.microsoft.com/office/infopath/2007/PartnerControls"/>
    </lcf76f155ced4ddcb4097134ff3c332f>
    <TaxCatchAll xmlns="cd9b6e79-9bda-43ea-bb55-ac28cf94ac3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A988624F525AF4086F22FFB2ECE05D3" ma:contentTypeVersion="15" ma:contentTypeDescription="Ein neues Dokument erstellen." ma:contentTypeScope="" ma:versionID="f38b53eeb0895c31614d970bc444f50c">
  <xsd:schema xmlns:xsd="http://www.w3.org/2001/XMLSchema" xmlns:xs="http://www.w3.org/2001/XMLSchema" xmlns:p="http://schemas.microsoft.com/office/2006/metadata/properties" xmlns:ns2="43bb5788-bb59-4f88-8289-b2ac202801c0" xmlns:ns3="cd9b6e79-9bda-43ea-bb55-ac28cf94ac3f" targetNamespace="http://schemas.microsoft.com/office/2006/metadata/properties" ma:root="true" ma:fieldsID="f33505ad28a73431c30913a7172af2c0" ns2:_="" ns3:_="">
    <xsd:import namespace="43bb5788-bb59-4f88-8289-b2ac202801c0"/>
    <xsd:import namespace="cd9b6e79-9bda-43ea-bb55-ac28cf94ac3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bb5788-bb59-4f88-8289-b2ac202801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ae982870-615f-4ae0-a37c-c66fbcc7112a"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d9b6e79-9bda-43ea-bb55-ac28cf94ac3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1cee681-8001-4880-9c31-afa5da9b692c}" ma:internalName="TaxCatchAll" ma:showField="CatchAllData" ma:web="cd9b6e79-9bda-43ea-bb55-ac28cf94ac3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16BB51-74C2-4022-9DE3-B7E75F3AE4C6}">
  <ds:schemaRefs>
    <ds:schemaRef ds:uri="http://schemas.microsoft.com/office/2006/metadata/properties"/>
    <ds:schemaRef ds:uri="http://schemas.microsoft.com/office/infopath/2007/PartnerControls"/>
    <ds:schemaRef ds:uri="43bb5788-bb59-4f88-8289-b2ac202801c0"/>
    <ds:schemaRef ds:uri="cd9b6e79-9bda-43ea-bb55-ac28cf94ac3f"/>
  </ds:schemaRefs>
</ds:datastoreItem>
</file>

<file path=customXml/itemProps2.xml><?xml version="1.0" encoding="utf-8"?>
<ds:datastoreItem xmlns:ds="http://schemas.openxmlformats.org/officeDocument/2006/customXml" ds:itemID="{8722A738-5E17-4C2B-8F2C-05E2EF2D5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bb5788-bb59-4f88-8289-b2ac202801c0"/>
    <ds:schemaRef ds:uri="cd9b6e79-9bda-43ea-bb55-ac28cf94ac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F50BFF-73EC-425D-8384-CA61B7BAED6C}">
  <ds:schemaRefs>
    <ds:schemaRef ds:uri="http://schemas.openxmlformats.org/officeDocument/2006/bibliography"/>
  </ds:schemaRefs>
</ds:datastoreItem>
</file>

<file path=customXml/itemProps4.xml><?xml version="1.0" encoding="utf-8"?>
<ds:datastoreItem xmlns:ds="http://schemas.openxmlformats.org/officeDocument/2006/customXml" ds:itemID="{F2997110-F12F-420D-8562-EE23865482E8}">
  <ds:schemaRefs>
    <ds:schemaRef ds:uri="http://schemas.microsoft.com/sharepoint/v3/contenttype/forms"/>
  </ds:schemaRefs>
</ds:datastoreItem>
</file>

<file path=docMetadata/LabelInfo.xml><?xml version="1.0" encoding="utf-8"?>
<clbl:labelList xmlns:clbl="http://schemas.microsoft.com/office/2020/mipLabelMetadata">
  <clbl:label id="{1e42b089-c51f-4579-a33a-1b3356cc94b6}" enabled="1" method="Standard" siteId="{cd0e3323-f3f0-493b-ab24-9f394f61a0e7}"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289</Words>
  <Characters>1823</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Informationen zum Nachweis der fachlichen Eignung</vt:lpstr>
    </vt:vector>
  </TitlesOfParts>
  <Company>IHK Pfalz</Company>
  <LinksUpToDate>false</LinksUpToDate>
  <CharactersWithSpaces>2108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Informationen zum Nachweis der fachlichen Eignung</dc:title>
  <dc:subject/>
  <dc:creator>Mitarbeiter der</dc:creator>
  <cp:keywords/>
  <cp:lastModifiedBy>Moderer, Marion</cp:lastModifiedBy>
  <cp:revision>44</cp:revision>
  <cp:lastPrinted>2020-12-17T17:26:00Z</cp:lastPrinted>
  <dcterms:created xsi:type="dcterms:W3CDTF">2025-09-23T12:06:00Z</dcterms:created>
  <dcterms:modified xsi:type="dcterms:W3CDTF">2026-04-08T09:57:00Z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0x0101004A988624F525AF4086F22FFB2ECE05D3</vt:lpwstr>
  </property>
</Properties>
</file>